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514" w:rsidRDefault="003D2514" w:rsidP="003D2514">
      <w:pPr>
        <w:ind w:rightChars="-42" w:right="-88"/>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rsidR="003D2514" w:rsidRDefault="003D2514" w:rsidP="003D2514">
      <w:pPr>
        <w:spacing w:line="480" w:lineRule="exact"/>
        <w:ind w:rightChars="-42" w:right="-88"/>
        <w:jc w:val="center"/>
        <w:rPr>
          <w:rFonts w:ascii="宋体"/>
          <w:b/>
          <w:sz w:val="32"/>
        </w:rPr>
      </w:pPr>
      <w:r>
        <w:rPr>
          <w:rFonts w:ascii="宋体" w:hAnsi="宋体" w:hint="eastAsia"/>
          <w:b/>
          <w:sz w:val="32"/>
        </w:rPr>
        <w:t>第3期</w:t>
      </w:r>
    </w:p>
    <w:p w:rsidR="003D2514" w:rsidRDefault="003D2514" w:rsidP="003D2514">
      <w:pPr>
        <w:spacing w:line="480" w:lineRule="exact"/>
        <w:ind w:rightChars="-42" w:right="-88"/>
        <w:jc w:val="center"/>
        <w:rPr>
          <w:rFonts w:ascii="宋体"/>
          <w:b/>
          <w:sz w:val="32"/>
        </w:rPr>
      </w:pPr>
    </w:p>
    <w:p w:rsidR="003D2514" w:rsidRDefault="003D2514" w:rsidP="003D2514">
      <w:pPr>
        <w:spacing w:line="360" w:lineRule="exact"/>
        <w:ind w:rightChars="-42" w:right="-88"/>
        <w:rPr>
          <w:rFonts w:ascii="楷体_GB2312" w:eastAsia="楷体_GB2312" w:hAnsi="宋体"/>
          <w:b/>
          <w:spacing w:val="-14"/>
          <w:sz w:val="32"/>
        </w:rPr>
      </w:pPr>
      <w:r>
        <w:rPr>
          <w:rFonts w:ascii="楷体_GB2312" w:eastAsia="楷体_GB2312" w:hAnsi="宋体" w:hint="eastAsia"/>
          <w:spacing w:val="-14"/>
          <w:sz w:val="28"/>
        </w:rPr>
        <w:t>中共上海市国有资产监督管理委员会委员会办公室</w:t>
      </w:r>
    </w:p>
    <w:p w:rsidR="003D2514" w:rsidRDefault="003D2514" w:rsidP="003D2514">
      <w:pPr>
        <w:spacing w:line="360" w:lineRule="exact"/>
        <w:ind w:rightChars="-42" w:right="-88"/>
        <w:rPr>
          <w:rFonts w:ascii="楷体_GB2312" w:eastAsia="楷体_GB2312" w:hAnsi="宋体"/>
          <w:spacing w:val="-14"/>
          <w:sz w:val="28"/>
          <w:u w:val="single" w:color="FF0000"/>
        </w:rPr>
      </w:pPr>
      <w:r>
        <w:rPr>
          <w:rFonts w:ascii="楷体_GB2312" w:eastAsia="楷体_GB2312" w:hAnsi="宋体" w:hint="eastAsia"/>
          <w:spacing w:val="-22"/>
          <w:sz w:val="28"/>
          <w:u w:val="single" w:color="FF0000"/>
        </w:rPr>
        <w:t>上海市国有资产监督管理委员会办公室</w:t>
      </w:r>
      <w:r>
        <w:rPr>
          <w:rFonts w:ascii="楷体_GB2312" w:eastAsia="楷体_GB2312" w:hAnsi="宋体"/>
          <w:spacing w:val="-14"/>
          <w:sz w:val="28"/>
          <w:u w:val="single" w:color="FF0000"/>
        </w:rPr>
        <w:t xml:space="preserve"> </w:t>
      </w:r>
      <w:r w:rsidR="00EE6FFC">
        <w:rPr>
          <w:rFonts w:ascii="楷体_GB2312" w:eastAsia="楷体_GB2312" w:hAnsi="宋体" w:hint="eastAsia"/>
          <w:spacing w:val="-14"/>
          <w:sz w:val="28"/>
          <w:u w:val="single" w:color="FF0000"/>
        </w:rPr>
        <w:t xml:space="preserve">                         </w:t>
      </w:r>
      <w:r>
        <w:rPr>
          <w:rFonts w:ascii="楷体_GB2312" w:eastAsia="楷体_GB2312" w:hAnsi="宋体"/>
          <w:spacing w:val="-14"/>
          <w:sz w:val="28"/>
          <w:u w:val="single" w:color="FF0000"/>
        </w:rPr>
        <w:t>2019</w:t>
      </w:r>
      <w:r>
        <w:rPr>
          <w:rFonts w:ascii="楷体_GB2312" w:eastAsia="楷体_GB2312" w:hAnsi="宋体" w:hint="eastAsia"/>
          <w:spacing w:val="-14"/>
          <w:sz w:val="28"/>
          <w:u w:val="single" w:color="FF0000"/>
        </w:rPr>
        <w:t>年</w:t>
      </w:r>
      <w:r>
        <w:rPr>
          <w:rFonts w:ascii="楷体_GB2312" w:eastAsia="楷体_GB2312" w:hAnsi="宋体"/>
          <w:spacing w:val="-14"/>
          <w:sz w:val="28"/>
          <w:u w:val="single" w:color="FF0000"/>
        </w:rPr>
        <w:t>1</w:t>
      </w:r>
      <w:r>
        <w:rPr>
          <w:rFonts w:ascii="楷体_GB2312" w:eastAsia="楷体_GB2312" w:hAnsi="宋体" w:hint="eastAsia"/>
          <w:spacing w:val="-14"/>
          <w:sz w:val="28"/>
          <w:u w:val="single" w:color="FF0000"/>
        </w:rPr>
        <w:t>月25日</w:t>
      </w:r>
    </w:p>
    <w:p w:rsidR="003D2514" w:rsidRDefault="003D2514" w:rsidP="003D2514">
      <w:pPr>
        <w:snapToGrid w:val="0"/>
        <w:spacing w:line="440" w:lineRule="exact"/>
        <w:jc w:val="center"/>
        <w:rPr>
          <w:rFonts w:ascii="华文中宋" w:eastAsia="华文中宋" w:hAnsi="华文中宋" w:cs="仿宋_GB2312"/>
          <w:b/>
          <w:sz w:val="28"/>
          <w:szCs w:val="28"/>
        </w:rPr>
      </w:pPr>
    </w:p>
    <w:p w:rsidR="003D2514" w:rsidRPr="00BF6C15" w:rsidRDefault="003D2514" w:rsidP="00C10C5F">
      <w:pPr>
        <w:numPr>
          <w:ilvl w:val="0"/>
          <w:numId w:val="1"/>
        </w:numPr>
        <w:tabs>
          <w:tab w:val="left" w:pos="420"/>
        </w:tabs>
        <w:spacing w:afterLines="50" w:line="440" w:lineRule="exact"/>
        <w:ind w:rightChars="-42" w:right="-88"/>
        <w:rPr>
          <w:rFonts w:ascii="楷体_GB2312" w:eastAsia="楷体_GB2312"/>
          <w:b/>
          <w:sz w:val="32"/>
          <w:szCs w:val="32"/>
        </w:rPr>
      </w:pPr>
      <w:r w:rsidRPr="00BF6C15">
        <w:rPr>
          <w:rFonts w:ascii="楷体_GB2312" w:eastAsia="楷体_GB2312" w:hint="eastAsia"/>
          <w:b/>
          <w:sz w:val="32"/>
          <w:szCs w:val="32"/>
        </w:rPr>
        <w:t>重要动态</w:t>
      </w:r>
    </w:p>
    <w:p w:rsidR="003D2514" w:rsidRDefault="003D2514" w:rsidP="003D2514">
      <w:pPr>
        <w:widowControl/>
        <w:spacing w:line="440" w:lineRule="exact"/>
        <w:jc w:val="center"/>
        <w:rPr>
          <w:rFonts w:ascii="华文中宋" w:eastAsia="华文中宋" w:hAnsi="华文中宋"/>
          <w:b/>
          <w:kern w:val="0"/>
          <w:sz w:val="28"/>
          <w:szCs w:val="28"/>
        </w:rPr>
      </w:pPr>
      <w:r w:rsidRPr="00A61D2A">
        <w:rPr>
          <w:rFonts w:ascii="华文中宋" w:eastAsia="华文中宋" w:hAnsi="华文中宋" w:hint="eastAsia"/>
          <w:b/>
          <w:kern w:val="0"/>
          <w:sz w:val="28"/>
          <w:szCs w:val="28"/>
        </w:rPr>
        <w:t>陈寅同志检查虹桥西站春运工作</w:t>
      </w:r>
    </w:p>
    <w:p w:rsidR="003D2514" w:rsidRPr="00703575" w:rsidRDefault="003D2514" w:rsidP="003D2514">
      <w:pPr>
        <w:widowControl/>
        <w:spacing w:line="440" w:lineRule="exact"/>
        <w:jc w:val="center"/>
        <w:rPr>
          <w:rFonts w:ascii="华文中宋" w:eastAsia="华文中宋" w:hAnsi="华文中宋"/>
          <w:b/>
          <w:kern w:val="0"/>
          <w:sz w:val="28"/>
          <w:szCs w:val="28"/>
        </w:rPr>
      </w:pPr>
    </w:p>
    <w:p w:rsidR="003D2514" w:rsidRPr="00A61D2A" w:rsidRDefault="00DD167B" w:rsidP="003D2514">
      <w:pPr>
        <w:snapToGrid w:val="0"/>
        <w:spacing w:line="440" w:lineRule="exact"/>
        <w:jc w:val="left"/>
        <w:rPr>
          <w:rFonts w:ascii="仿宋_GB2312" w:eastAsia="仿宋_GB2312" w:hAnsi="宋体" w:cs="仿宋_GB2312"/>
          <w:sz w:val="28"/>
          <w:szCs w:val="28"/>
        </w:rPr>
      </w:pPr>
      <w:r>
        <w:rPr>
          <w:rFonts w:ascii="仿宋_GB2312" w:eastAsia="仿宋_GB2312" w:hAnsi="宋体" w:cs="仿宋_GB2312" w:hint="eastAsia"/>
          <w:sz w:val="28"/>
          <w:szCs w:val="28"/>
        </w:rPr>
        <w:t xml:space="preserve">    </w:t>
      </w:r>
      <w:r w:rsidR="003D2514" w:rsidRPr="00A61D2A">
        <w:rPr>
          <w:rFonts w:ascii="仿宋_GB2312" w:eastAsia="仿宋_GB2312" w:hAnsi="宋体" w:cs="仿宋_GB2312" w:hint="eastAsia"/>
          <w:sz w:val="28"/>
          <w:szCs w:val="28"/>
        </w:rPr>
        <w:t>2019年春运开始第一天，1月21日下午,市委常委、市委政法委书记、副市长陈寅带队赴交运集团所属虹桥长途汽车站进行春运专项工作检查。陈寅同志要求增强安全意识，严格落实安全管理责任，加强重点区域以及危险品安全监管，强化春运期间安全管理工作。同时要完善应急预案，及时调配运力资源，有序衔接好旅客出行需求，提供优质出行服务，做好春运运行保障，确保广大旅客过一个安定祥和的新春佳节。</w:t>
      </w:r>
    </w:p>
    <w:p w:rsidR="003D2514" w:rsidRDefault="003D2514" w:rsidP="003D2514">
      <w:pPr>
        <w:snapToGrid w:val="0"/>
        <w:spacing w:line="440" w:lineRule="exact"/>
        <w:jc w:val="left"/>
        <w:rPr>
          <w:rFonts w:ascii="仿宋_GB2312" w:eastAsia="仿宋_GB2312" w:hAnsi="宋体" w:cs="仿宋_GB2312"/>
          <w:sz w:val="28"/>
          <w:szCs w:val="28"/>
        </w:rPr>
      </w:pPr>
      <w:r>
        <w:rPr>
          <w:rFonts w:ascii="仿宋_GB2312" w:eastAsia="仿宋_GB2312" w:hAnsi="宋体" w:cs="仿宋_GB2312" w:hint="eastAsia"/>
          <w:sz w:val="28"/>
          <w:szCs w:val="28"/>
        </w:rPr>
        <w:t xml:space="preserve">                                                   （交运集团）</w:t>
      </w:r>
    </w:p>
    <w:p w:rsidR="003D2514" w:rsidRPr="00A61D2A" w:rsidRDefault="003D2514" w:rsidP="003D2514">
      <w:pPr>
        <w:snapToGrid w:val="0"/>
        <w:spacing w:line="440" w:lineRule="exact"/>
        <w:jc w:val="left"/>
        <w:rPr>
          <w:rFonts w:ascii="仿宋_GB2312" w:eastAsia="仿宋_GB2312" w:hAnsi="宋体" w:cs="仿宋_GB2312"/>
          <w:sz w:val="28"/>
          <w:szCs w:val="28"/>
        </w:rPr>
      </w:pPr>
    </w:p>
    <w:p w:rsidR="003D2514" w:rsidRDefault="003D2514" w:rsidP="00C10C5F">
      <w:pPr>
        <w:numPr>
          <w:ilvl w:val="0"/>
          <w:numId w:val="1"/>
        </w:numPr>
        <w:tabs>
          <w:tab w:val="left" w:pos="420"/>
        </w:tabs>
        <w:spacing w:afterLines="50" w:line="440" w:lineRule="exact"/>
        <w:ind w:rightChars="-42" w:right="-88"/>
        <w:rPr>
          <w:rFonts w:ascii="楷体_GB2312" w:eastAsia="楷体_GB2312"/>
          <w:b/>
          <w:sz w:val="32"/>
          <w:szCs w:val="32"/>
        </w:rPr>
      </w:pPr>
      <w:r w:rsidRPr="00967894">
        <w:rPr>
          <w:rFonts w:ascii="楷体_GB2312" w:eastAsia="楷体_GB2312" w:hint="eastAsia"/>
          <w:b/>
          <w:sz w:val="32"/>
          <w:szCs w:val="32"/>
        </w:rPr>
        <w:t>金融工作</w:t>
      </w:r>
    </w:p>
    <w:p w:rsidR="003D2514" w:rsidRDefault="003D2514" w:rsidP="003D2514">
      <w:pPr>
        <w:snapToGrid w:val="0"/>
        <w:spacing w:line="440" w:lineRule="exact"/>
        <w:rPr>
          <w:rFonts w:ascii="仿宋_GB2312" w:eastAsia="仿宋_GB2312" w:hAnsi="宋体" w:cs="仿宋_GB2312"/>
          <w:sz w:val="28"/>
          <w:szCs w:val="28"/>
        </w:rPr>
      </w:pPr>
    </w:p>
    <w:p w:rsidR="003D2514" w:rsidRDefault="003D2514" w:rsidP="003D2514">
      <w:pPr>
        <w:snapToGrid w:val="0"/>
        <w:spacing w:line="440" w:lineRule="exact"/>
        <w:ind w:firstLine="555"/>
        <w:jc w:val="center"/>
        <w:rPr>
          <w:rFonts w:ascii="华文中宋" w:eastAsia="华文中宋" w:hAnsi="华文中宋" w:cs="仿宋_GB2312"/>
          <w:b/>
          <w:sz w:val="28"/>
          <w:szCs w:val="28"/>
        </w:rPr>
      </w:pPr>
      <w:r w:rsidRPr="00A61D2A">
        <w:rPr>
          <w:rFonts w:ascii="华文中宋" w:eastAsia="华文中宋" w:hAnsi="华文中宋" w:cs="仿宋_GB2312" w:hint="eastAsia"/>
          <w:b/>
          <w:sz w:val="28"/>
          <w:szCs w:val="28"/>
        </w:rPr>
        <w:t>中国太保集团与上海机场集团签署战略合作协议</w:t>
      </w:r>
    </w:p>
    <w:p w:rsidR="003D2514" w:rsidRPr="00A01C60" w:rsidRDefault="003D2514" w:rsidP="003D2514">
      <w:pPr>
        <w:snapToGrid w:val="0"/>
        <w:spacing w:line="440" w:lineRule="exact"/>
        <w:ind w:firstLine="555"/>
        <w:jc w:val="center"/>
        <w:rPr>
          <w:rFonts w:ascii="华文中宋" w:eastAsia="华文中宋" w:hAnsi="华文中宋" w:cs="仿宋_GB2312"/>
          <w:b/>
          <w:sz w:val="28"/>
          <w:szCs w:val="28"/>
        </w:rPr>
      </w:pPr>
    </w:p>
    <w:p w:rsidR="003D2514" w:rsidRDefault="00C10C5F" w:rsidP="003D2514">
      <w:pPr>
        <w:snapToGrid w:val="0"/>
        <w:spacing w:line="44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日前，太保集团与上海机场集团在上海举行</w:t>
      </w:r>
      <w:r w:rsidR="003D2514" w:rsidRPr="00A61D2A">
        <w:rPr>
          <w:rFonts w:ascii="仿宋_GB2312" w:eastAsia="仿宋_GB2312" w:hAnsi="宋体" w:cs="仿宋_GB2312" w:hint="eastAsia"/>
          <w:sz w:val="28"/>
          <w:szCs w:val="28"/>
        </w:rPr>
        <w:t>战略合作协议签约仪式。双方回顾了多年来在企业财产保险、员工福利、企业年金和养老保障等方面的合作成果，并就围绕服务上海，提升上海服务能级，共同打造上海服务品牌主题进行了深入交流。双方一致同意，作为上海国资旗下的两大集团要更深更广地开展合作，力争成为上海国资国企诚信合作、互惠共赢的成功典范。</w:t>
      </w:r>
      <w:r w:rsidR="003D2514">
        <w:rPr>
          <w:rFonts w:ascii="仿宋_GB2312" w:eastAsia="仿宋_GB2312" w:hAnsi="宋体" w:cs="仿宋_GB2312" w:hint="eastAsia"/>
          <w:sz w:val="28"/>
          <w:szCs w:val="28"/>
        </w:rPr>
        <w:t xml:space="preserve">                         </w:t>
      </w:r>
      <w:r w:rsidR="00DD167B">
        <w:rPr>
          <w:rFonts w:ascii="仿宋_GB2312" w:eastAsia="仿宋_GB2312" w:hAnsi="宋体" w:cs="仿宋_GB2312" w:hint="eastAsia"/>
          <w:sz w:val="28"/>
          <w:szCs w:val="28"/>
        </w:rPr>
        <w:t xml:space="preserve"> </w:t>
      </w:r>
      <w:r w:rsidR="003D2514">
        <w:rPr>
          <w:rFonts w:ascii="仿宋_GB2312" w:eastAsia="仿宋_GB2312" w:hAnsi="宋体" w:cs="仿宋_GB2312" w:hint="eastAsia"/>
          <w:sz w:val="28"/>
          <w:szCs w:val="28"/>
        </w:rPr>
        <w:t xml:space="preserve">         （太保集团）</w:t>
      </w:r>
    </w:p>
    <w:p w:rsidR="003D2514" w:rsidRPr="00AA7759" w:rsidRDefault="003D2514" w:rsidP="003D2514">
      <w:pPr>
        <w:snapToGrid w:val="0"/>
        <w:spacing w:line="440" w:lineRule="exact"/>
        <w:jc w:val="left"/>
        <w:rPr>
          <w:rFonts w:ascii="仿宋_GB2312" w:eastAsia="仿宋_GB2312" w:hAnsi="宋体" w:cs="仿宋_GB2312"/>
          <w:sz w:val="28"/>
          <w:szCs w:val="28"/>
        </w:rPr>
      </w:pPr>
    </w:p>
    <w:p w:rsidR="003D2514" w:rsidRDefault="003D2514" w:rsidP="00C10C5F">
      <w:pPr>
        <w:numPr>
          <w:ilvl w:val="0"/>
          <w:numId w:val="1"/>
        </w:numPr>
        <w:tabs>
          <w:tab w:val="left" w:pos="420"/>
        </w:tabs>
        <w:spacing w:afterLines="50" w:line="480" w:lineRule="exact"/>
        <w:ind w:rightChars="-42" w:right="-88"/>
        <w:rPr>
          <w:rFonts w:ascii="楷体_GB2312" w:eastAsia="楷体_GB2312"/>
          <w:b/>
          <w:sz w:val="32"/>
          <w:szCs w:val="32"/>
        </w:rPr>
      </w:pPr>
      <w:r>
        <w:rPr>
          <w:rFonts w:ascii="楷体_GB2312" w:eastAsia="楷体_GB2312" w:hint="eastAsia"/>
          <w:b/>
          <w:sz w:val="32"/>
          <w:szCs w:val="32"/>
        </w:rPr>
        <w:t>经济工作</w:t>
      </w:r>
    </w:p>
    <w:p w:rsidR="003D2514" w:rsidRPr="00DD7FE6" w:rsidRDefault="003D2514" w:rsidP="00C10C5F">
      <w:pPr>
        <w:spacing w:afterLines="50" w:line="480" w:lineRule="exact"/>
        <w:ind w:rightChars="-42" w:right="-88"/>
        <w:rPr>
          <w:rFonts w:ascii="楷体_GB2312" w:eastAsia="楷体_GB2312"/>
          <w:b/>
          <w:sz w:val="32"/>
          <w:szCs w:val="32"/>
        </w:rPr>
      </w:pPr>
    </w:p>
    <w:p w:rsidR="003D2514" w:rsidRDefault="003D2514" w:rsidP="003D2514">
      <w:pPr>
        <w:snapToGrid w:val="0"/>
        <w:spacing w:line="440" w:lineRule="exact"/>
        <w:ind w:firstLine="555"/>
        <w:jc w:val="center"/>
        <w:rPr>
          <w:rFonts w:ascii="华文中宋" w:eastAsia="华文中宋" w:hAnsi="华文中宋" w:cs="仿宋_GB2312"/>
          <w:b/>
          <w:sz w:val="28"/>
          <w:szCs w:val="28"/>
        </w:rPr>
      </w:pPr>
      <w:r w:rsidRPr="00AB6AD0">
        <w:rPr>
          <w:rFonts w:ascii="华文中宋" w:eastAsia="华文中宋" w:hAnsi="华文中宋" w:cs="仿宋_GB2312" w:hint="eastAsia"/>
          <w:b/>
          <w:sz w:val="28"/>
          <w:szCs w:val="28"/>
        </w:rPr>
        <w:t>上海电气国轩研发基地落户嘉定</w:t>
      </w:r>
    </w:p>
    <w:p w:rsidR="003D2514" w:rsidRPr="00243744" w:rsidRDefault="003D2514" w:rsidP="003D2514">
      <w:pPr>
        <w:snapToGrid w:val="0"/>
        <w:spacing w:line="440" w:lineRule="exact"/>
        <w:ind w:firstLine="555"/>
        <w:jc w:val="center"/>
        <w:rPr>
          <w:rFonts w:ascii="华文中宋" w:eastAsia="华文中宋" w:hAnsi="华文中宋" w:cs="仿宋_GB2312"/>
          <w:b/>
          <w:sz w:val="28"/>
          <w:szCs w:val="28"/>
        </w:rPr>
      </w:pPr>
    </w:p>
    <w:p w:rsidR="003D2514" w:rsidRPr="00243744" w:rsidRDefault="003D2514" w:rsidP="00DD167B">
      <w:pPr>
        <w:snapToGrid w:val="0"/>
        <w:spacing w:line="440" w:lineRule="exact"/>
        <w:ind w:firstLine="555"/>
        <w:jc w:val="left"/>
        <w:rPr>
          <w:rFonts w:ascii="仿宋_GB2312" w:eastAsia="仿宋_GB2312" w:hAnsi="宋体" w:cs="仿宋_GB2312"/>
          <w:sz w:val="28"/>
          <w:szCs w:val="28"/>
        </w:rPr>
      </w:pPr>
      <w:r w:rsidRPr="00AB6AD0">
        <w:rPr>
          <w:rFonts w:ascii="仿宋_GB2312" w:eastAsia="仿宋_GB2312" w:hAnsi="宋体" w:cs="仿宋_GB2312" w:hint="eastAsia"/>
          <w:sz w:val="28"/>
          <w:szCs w:val="28"/>
        </w:rPr>
        <w:t>日前，国轩高科全球总部基地暨上海电气国轩研发基地在嘉定举行开工仪式。项目建成后，将与国轩高科全球六大研发中心</w:t>
      </w:r>
      <w:r w:rsidR="00FA3BA9">
        <w:rPr>
          <w:rFonts w:ascii="仿宋_GB2312" w:eastAsia="仿宋_GB2312" w:hAnsi="宋体" w:cs="仿宋_GB2312" w:hint="eastAsia"/>
          <w:sz w:val="28"/>
          <w:szCs w:val="28"/>
        </w:rPr>
        <w:t>、</w:t>
      </w:r>
      <w:r w:rsidRPr="00AB6AD0">
        <w:rPr>
          <w:rFonts w:ascii="仿宋_GB2312" w:eastAsia="仿宋_GB2312" w:hAnsi="宋体" w:cs="仿宋_GB2312" w:hint="eastAsia"/>
          <w:sz w:val="28"/>
          <w:szCs w:val="28"/>
        </w:rPr>
        <w:t>美国硅谷、克利夫兰、德国波鸿、日本筑波等协同发展，形成集上市总部、战略投资、人才发展、产品设计、经营服务和运营管理等职能为一体的上海基地。此外，国轩高科与上</w:t>
      </w:r>
      <w:r>
        <w:rPr>
          <w:rFonts w:ascii="仿宋_GB2312" w:eastAsia="仿宋_GB2312" w:hAnsi="宋体" w:cs="仿宋_GB2312" w:hint="eastAsia"/>
          <w:sz w:val="28"/>
          <w:szCs w:val="28"/>
        </w:rPr>
        <w:t>海电气集团合资成立的上海电气国轩新能源科技有限公司也将随同入驻，</w:t>
      </w:r>
      <w:r w:rsidRPr="00AB6AD0">
        <w:rPr>
          <w:rFonts w:ascii="仿宋_GB2312" w:eastAsia="仿宋_GB2312" w:hAnsi="宋体" w:cs="仿宋_GB2312" w:hint="eastAsia"/>
          <w:sz w:val="28"/>
          <w:szCs w:val="28"/>
        </w:rPr>
        <w:t>致力于开拓国内外储能和特种车辆市场，努力发展成国内第一、世界一流的产业集团。据悉，国轩高科全球总部基地项目位于上海嘉定区外冈镇，由中铁上海工程局承建，占地面积92000平方米，计划总投资30亿元人民币，2019年底建设完成，2020年投入使用。</w:t>
      </w:r>
      <w:r>
        <w:rPr>
          <w:rFonts w:ascii="仿宋_GB2312" w:eastAsia="仿宋_GB2312" w:hAnsi="宋体" w:cs="仿宋_GB2312" w:hint="eastAsia"/>
          <w:sz w:val="28"/>
          <w:szCs w:val="28"/>
        </w:rPr>
        <w:t xml:space="preserve">          </w:t>
      </w:r>
      <w:r w:rsidR="00DD167B">
        <w:rPr>
          <w:rFonts w:ascii="仿宋_GB2312" w:eastAsia="仿宋_GB2312" w:hAnsi="宋体" w:cs="仿宋_GB2312" w:hint="eastAsia"/>
          <w:sz w:val="28"/>
          <w:szCs w:val="28"/>
        </w:rPr>
        <w:t xml:space="preserve">                                 </w:t>
      </w:r>
      <w:r>
        <w:rPr>
          <w:rFonts w:ascii="仿宋_GB2312" w:eastAsia="仿宋_GB2312" w:hAnsi="宋体" w:cs="仿宋_GB2312" w:hint="eastAsia"/>
          <w:sz w:val="28"/>
          <w:szCs w:val="28"/>
        </w:rPr>
        <w:t xml:space="preserve">    （电气集团）</w:t>
      </w:r>
    </w:p>
    <w:p w:rsidR="003D2514" w:rsidRPr="00243744" w:rsidRDefault="003D2514" w:rsidP="003D2514">
      <w:pPr>
        <w:snapToGrid w:val="0"/>
        <w:spacing w:line="440" w:lineRule="exact"/>
        <w:jc w:val="left"/>
        <w:rPr>
          <w:rFonts w:ascii="仿宋_GB2312" w:eastAsia="仿宋_GB2312" w:hAnsi="宋体" w:cs="仿宋_GB2312"/>
          <w:sz w:val="28"/>
          <w:szCs w:val="28"/>
        </w:rPr>
      </w:pPr>
    </w:p>
    <w:p w:rsidR="003D2514" w:rsidRDefault="003D2514" w:rsidP="003D2514">
      <w:pPr>
        <w:widowControl/>
        <w:spacing w:line="440" w:lineRule="exact"/>
        <w:jc w:val="center"/>
        <w:rPr>
          <w:rFonts w:ascii="华文中宋" w:eastAsia="华文中宋" w:hAnsi="华文中宋"/>
          <w:b/>
          <w:kern w:val="0"/>
          <w:sz w:val="28"/>
          <w:szCs w:val="28"/>
        </w:rPr>
      </w:pPr>
      <w:r w:rsidRPr="00AB6AD0">
        <w:rPr>
          <w:rFonts w:ascii="华文中宋" w:eastAsia="华文中宋" w:hAnsi="华文中宋" w:hint="eastAsia"/>
          <w:b/>
          <w:kern w:val="0"/>
          <w:sz w:val="28"/>
          <w:szCs w:val="28"/>
        </w:rPr>
        <w:t>上海城投和上海建工联合组建装配式技术研发基地</w:t>
      </w:r>
    </w:p>
    <w:p w:rsidR="003D2514" w:rsidRPr="00C04A3F" w:rsidRDefault="003D2514" w:rsidP="003D2514">
      <w:pPr>
        <w:widowControl/>
        <w:spacing w:line="440" w:lineRule="exact"/>
        <w:jc w:val="center"/>
        <w:rPr>
          <w:rFonts w:ascii="华文中宋" w:eastAsia="华文中宋" w:hAnsi="华文中宋"/>
          <w:b/>
          <w:kern w:val="0"/>
          <w:sz w:val="28"/>
          <w:szCs w:val="28"/>
        </w:rPr>
      </w:pPr>
    </w:p>
    <w:p w:rsidR="003D2514" w:rsidRDefault="003D2514" w:rsidP="003D2514">
      <w:pPr>
        <w:widowControl/>
        <w:spacing w:line="440" w:lineRule="exact"/>
        <w:ind w:firstLine="570"/>
        <w:rPr>
          <w:rFonts w:ascii="仿宋_GB2312" w:eastAsia="仿宋_GB2312" w:hAnsi="宋体"/>
          <w:kern w:val="0"/>
          <w:sz w:val="28"/>
          <w:szCs w:val="28"/>
        </w:rPr>
      </w:pPr>
      <w:r w:rsidRPr="00AB6AD0">
        <w:rPr>
          <w:rFonts w:ascii="仿宋_GB2312" w:eastAsia="仿宋_GB2312" w:hAnsi="宋体" w:hint="eastAsia"/>
          <w:kern w:val="0"/>
          <w:sz w:val="28"/>
          <w:szCs w:val="28"/>
        </w:rPr>
        <w:t>上海城投公路投资（集团）有限公司和上海建工材料工程有限公司拟以重大工程为依托，围绕预制装配技术发展需求，探索新装备、新工艺、新技术和新方法，组建“上海城投公路-上海建工材料”装配式技术研发基地，助推上海预制装配技术的持续发展。日前，“上海城投公路-上海建工材料”装配式技术研发基地揭牌仪式在上海建工材料工程有限公司第七构件厂隆重举行。</w:t>
      </w:r>
      <w:r w:rsidR="00DD167B">
        <w:rPr>
          <w:rFonts w:ascii="仿宋_GB2312" w:eastAsia="仿宋_GB2312" w:hAnsi="宋体" w:hint="eastAsia"/>
          <w:kern w:val="0"/>
          <w:sz w:val="28"/>
          <w:szCs w:val="28"/>
        </w:rPr>
        <w:t xml:space="preserve">                  </w:t>
      </w:r>
      <w:r w:rsidR="00FA3BA9">
        <w:rPr>
          <w:rFonts w:ascii="仿宋_GB2312" w:eastAsia="仿宋_GB2312" w:hAnsi="宋体" w:hint="eastAsia"/>
          <w:kern w:val="0"/>
          <w:sz w:val="28"/>
          <w:szCs w:val="28"/>
        </w:rPr>
        <w:t xml:space="preserve"> </w:t>
      </w:r>
      <w:r w:rsidR="00DD167B">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（建工集团）</w:t>
      </w:r>
    </w:p>
    <w:p w:rsidR="003D2514" w:rsidRDefault="003D2514" w:rsidP="003D2514">
      <w:pPr>
        <w:widowControl/>
        <w:spacing w:line="440" w:lineRule="exact"/>
        <w:ind w:firstLine="555"/>
        <w:rPr>
          <w:rFonts w:ascii="仿宋_GB2312" w:eastAsia="仿宋_GB2312" w:hAnsi="宋体"/>
          <w:kern w:val="0"/>
          <w:sz w:val="28"/>
          <w:szCs w:val="28"/>
        </w:rPr>
      </w:pPr>
    </w:p>
    <w:p w:rsidR="003D2514" w:rsidRDefault="003D2514" w:rsidP="003D2514">
      <w:pPr>
        <w:widowControl/>
        <w:spacing w:line="440" w:lineRule="exact"/>
        <w:jc w:val="center"/>
        <w:rPr>
          <w:rFonts w:ascii="华文中宋" w:eastAsia="华文中宋" w:hAnsi="华文中宋"/>
          <w:b/>
          <w:kern w:val="0"/>
          <w:sz w:val="28"/>
          <w:szCs w:val="28"/>
        </w:rPr>
      </w:pPr>
      <w:r w:rsidRPr="0001190B">
        <w:rPr>
          <w:rFonts w:ascii="华文中宋" w:eastAsia="华文中宋" w:hAnsi="华文中宋" w:hint="eastAsia"/>
          <w:b/>
          <w:kern w:val="0"/>
          <w:sz w:val="28"/>
          <w:szCs w:val="28"/>
        </w:rPr>
        <w:t>华建集团签约援缅甸国家疾控中心和医护培训中心项目</w:t>
      </w:r>
    </w:p>
    <w:p w:rsidR="003D2514" w:rsidRPr="0001190B" w:rsidRDefault="003D2514" w:rsidP="003D2514">
      <w:pPr>
        <w:widowControl/>
        <w:spacing w:line="440" w:lineRule="exact"/>
        <w:jc w:val="center"/>
        <w:rPr>
          <w:rFonts w:ascii="华文中宋" w:eastAsia="华文中宋" w:hAnsi="华文中宋"/>
          <w:b/>
          <w:kern w:val="0"/>
          <w:sz w:val="28"/>
          <w:szCs w:val="28"/>
        </w:rPr>
      </w:pPr>
    </w:p>
    <w:p w:rsidR="003D2514" w:rsidRPr="0001190B" w:rsidRDefault="003D2514" w:rsidP="00FA3BA9">
      <w:pPr>
        <w:snapToGrid w:val="0"/>
        <w:spacing w:line="440" w:lineRule="exact"/>
        <w:ind w:firstLine="570"/>
        <w:jc w:val="left"/>
        <w:rPr>
          <w:rFonts w:ascii="仿宋_GB2312" w:eastAsia="仿宋_GB2312" w:hAnsi="宋体" w:cs="仿宋_GB2312"/>
          <w:sz w:val="28"/>
          <w:szCs w:val="28"/>
        </w:rPr>
      </w:pPr>
      <w:r w:rsidRPr="0001190B">
        <w:rPr>
          <w:rFonts w:ascii="仿宋_GB2312" w:eastAsia="仿宋_GB2312" w:hAnsi="宋体" w:cs="仿宋_GB2312" w:hint="eastAsia"/>
          <w:sz w:val="28"/>
          <w:szCs w:val="28"/>
        </w:rPr>
        <w:t>近日，华建集团正式签约援缅甸国家疾控中心与医护培训中心项目。援缅甸国家疾控中心和医护培训中心由华建</w:t>
      </w:r>
      <w:r>
        <w:rPr>
          <w:rFonts w:ascii="仿宋_GB2312" w:eastAsia="仿宋_GB2312" w:hAnsi="宋体" w:cs="仿宋_GB2312" w:hint="eastAsia"/>
          <w:sz w:val="28"/>
          <w:szCs w:val="28"/>
        </w:rPr>
        <w:t>集团上海院原创设计，</w:t>
      </w:r>
      <w:r w:rsidRPr="0001190B">
        <w:rPr>
          <w:rFonts w:ascii="仿宋_GB2312" w:eastAsia="仿宋_GB2312" w:hAnsi="宋体" w:cs="仿宋_GB2312" w:hint="eastAsia"/>
          <w:sz w:val="28"/>
          <w:szCs w:val="28"/>
        </w:rPr>
        <w:t>是华建集团2018年在缅甸的第二个援建项目，也是中国在缅甸的第一个国家疾控中心和医护培训中心援助项目。该项目的顺利签约，将为改善缅甸</w:t>
      </w:r>
      <w:r w:rsidRPr="0001190B">
        <w:rPr>
          <w:rFonts w:ascii="仿宋_GB2312" w:eastAsia="仿宋_GB2312" w:hAnsi="宋体" w:cs="仿宋_GB2312" w:hint="eastAsia"/>
          <w:sz w:val="28"/>
          <w:szCs w:val="28"/>
        </w:rPr>
        <w:lastRenderedPageBreak/>
        <w:t>实验室条件、培养从业人员工作能力、提高公共卫生和疾病防控工作水平及效率发挥重要的作用。项目位于缅甸首都内比都，总建筑面积约1.81</w:t>
      </w:r>
      <w:r>
        <w:rPr>
          <w:rFonts w:ascii="仿宋_GB2312" w:eastAsia="仿宋_GB2312" w:hAnsi="宋体" w:cs="仿宋_GB2312" w:hint="eastAsia"/>
          <w:sz w:val="28"/>
          <w:szCs w:val="28"/>
        </w:rPr>
        <w:t>万平方米，内含疾控楼、培训楼、行政办公楼。</w:t>
      </w:r>
      <w:r w:rsidRPr="0001190B">
        <w:rPr>
          <w:rFonts w:ascii="仿宋_GB2312" w:eastAsia="仿宋_GB2312" w:hAnsi="宋体" w:cs="仿宋_GB2312" w:hint="eastAsia"/>
          <w:sz w:val="28"/>
          <w:szCs w:val="28"/>
        </w:rPr>
        <w:t xml:space="preserve">其中的生物安全防护三级实验室，是对内流线、空调通风系统、消防等设计要求都极高的 </w:t>
      </w:r>
      <w:r>
        <w:rPr>
          <w:rFonts w:ascii="仿宋_GB2312" w:eastAsia="仿宋_GB2312" w:hAnsi="宋体" w:cs="仿宋_GB2312" w:hint="eastAsia"/>
          <w:sz w:val="28"/>
          <w:szCs w:val="28"/>
        </w:rPr>
        <w:t>“防范严密”的实验室，该等级的实验室为全缅甸首</w:t>
      </w:r>
      <w:r w:rsidRPr="0001190B">
        <w:rPr>
          <w:rFonts w:ascii="仿宋_GB2312" w:eastAsia="仿宋_GB2312" w:hAnsi="宋体" w:cs="仿宋_GB2312" w:hint="eastAsia"/>
          <w:sz w:val="28"/>
          <w:szCs w:val="28"/>
        </w:rPr>
        <w:t>家。</w:t>
      </w:r>
      <w:r w:rsidR="00FA3BA9">
        <w:rPr>
          <w:rFonts w:ascii="仿宋_GB2312" w:eastAsia="仿宋_GB2312" w:hAnsi="宋体" w:cs="仿宋_GB2312" w:hint="eastAsia"/>
          <w:sz w:val="28"/>
          <w:szCs w:val="28"/>
        </w:rPr>
        <w:t xml:space="preserve">      </w:t>
      </w:r>
      <w:r>
        <w:rPr>
          <w:rFonts w:ascii="仿宋_GB2312" w:eastAsia="仿宋_GB2312" w:hAnsi="宋体" w:cs="仿宋_GB2312" w:hint="eastAsia"/>
          <w:sz w:val="28"/>
          <w:szCs w:val="28"/>
        </w:rPr>
        <w:t xml:space="preserve"> （华建集团）</w:t>
      </w:r>
    </w:p>
    <w:p w:rsidR="003D2514" w:rsidRPr="0001190B" w:rsidRDefault="003D2514" w:rsidP="003D2514">
      <w:pPr>
        <w:snapToGrid w:val="0"/>
        <w:spacing w:line="440" w:lineRule="exact"/>
        <w:jc w:val="left"/>
        <w:rPr>
          <w:rFonts w:ascii="仿宋_GB2312" w:eastAsia="仿宋_GB2312" w:hAnsi="宋体" w:cs="仿宋_GB2312"/>
          <w:sz w:val="28"/>
          <w:szCs w:val="28"/>
        </w:rPr>
      </w:pPr>
    </w:p>
    <w:p w:rsidR="003D2514" w:rsidRDefault="003D2514" w:rsidP="003D2514">
      <w:pPr>
        <w:widowControl/>
        <w:spacing w:line="440" w:lineRule="exact"/>
        <w:jc w:val="center"/>
        <w:rPr>
          <w:rFonts w:ascii="华文中宋" w:eastAsia="华文中宋" w:hAnsi="华文中宋"/>
          <w:b/>
          <w:kern w:val="0"/>
          <w:sz w:val="28"/>
          <w:szCs w:val="28"/>
        </w:rPr>
      </w:pPr>
      <w:r>
        <w:rPr>
          <w:rFonts w:ascii="华文中宋" w:eastAsia="华文中宋" w:hAnsi="华文中宋" w:hint="eastAsia"/>
          <w:b/>
          <w:kern w:val="0"/>
          <w:sz w:val="28"/>
          <w:szCs w:val="28"/>
        </w:rPr>
        <w:t xml:space="preserve">交运集团与崇明区政府签署战略合作框架协议 </w:t>
      </w:r>
      <w:r w:rsidRPr="002965BA">
        <w:rPr>
          <w:rFonts w:ascii="华文中宋" w:eastAsia="华文中宋" w:hAnsi="华文中宋" w:hint="eastAsia"/>
          <w:b/>
          <w:kern w:val="0"/>
          <w:sz w:val="28"/>
          <w:szCs w:val="28"/>
        </w:rPr>
        <w:t>助力崇明发展</w:t>
      </w:r>
    </w:p>
    <w:p w:rsidR="003D2514" w:rsidRPr="00D1316D" w:rsidRDefault="003D2514" w:rsidP="003D2514">
      <w:pPr>
        <w:widowControl/>
        <w:spacing w:line="440" w:lineRule="exact"/>
        <w:jc w:val="center"/>
        <w:rPr>
          <w:rFonts w:ascii="华文中宋" w:eastAsia="华文中宋" w:hAnsi="华文中宋"/>
          <w:b/>
          <w:kern w:val="0"/>
          <w:sz w:val="28"/>
          <w:szCs w:val="28"/>
        </w:rPr>
      </w:pPr>
    </w:p>
    <w:p w:rsidR="003D2514" w:rsidRDefault="007C432C" w:rsidP="007C432C">
      <w:pPr>
        <w:widowControl/>
        <w:spacing w:line="440" w:lineRule="exact"/>
        <w:ind w:firstLine="555"/>
        <w:rPr>
          <w:rFonts w:ascii="仿宋_GB2312" w:eastAsia="仿宋_GB2312" w:hAnsi="宋体"/>
          <w:kern w:val="0"/>
          <w:sz w:val="28"/>
          <w:szCs w:val="28"/>
        </w:rPr>
      </w:pPr>
      <w:r>
        <w:rPr>
          <w:rFonts w:ascii="仿宋_GB2312" w:eastAsia="仿宋_GB2312" w:hAnsi="宋体" w:hint="eastAsia"/>
          <w:kern w:val="0"/>
          <w:sz w:val="28"/>
          <w:szCs w:val="28"/>
        </w:rPr>
        <w:t>近日，上海交运集团股份有限公司与崇明区人民政府举</w:t>
      </w:r>
      <w:r w:rsidR="003D2514" w:rsidRPr="002965BA">
        <w:rPr>
          <w:rFonts w:ascii="仿宋_GB2312" w:eastAsia="仿宋_GB2312" w:hAnsi="宋体" w:hint="eastAsia"/>
          <w:kern w:val="0"/>
          <w:sz w:val="28"/>
          <w:szCs w:val="28"/>
        </w:rPr>
        <w:t>行了战略合作框架协议签约仪式。</w:t>
      </w:r>
      <w:r>
        <w:rPr>
          <w:rFonts w:ascii="仿宋_GB2312" w:eastAsia="仿宋_GB2312" w:hAnsi="宋体" w:hint="eastAsia"/>
          <w:kern w:val="0"/>
          <w:sz w:val="28"/>
          <w:szCs w:val="28"/>
        </w:rPr>
        <w:t>签约仪式上</w:t>
      </w:r>
      <w:r w:rsidR="003D2514">
        <w:rPr>
          <w:rFonts w:ascii="仿宋_GB2312" w:eastAsia="仿宋_GB2312" w:hAnsi="宋体" w:hint="eastAsia"/>
          <w:kern w:val="0"/>
          <w:sz w:val="28"/>
          <w:szCs w:val="28"/>
        </w:rPr>
        <w:t>，</w:t>
      </w:r>
      <w:r w:rsidR="003D2514" w:rsidRPr="002965BA">
        <w:rPr>
          <w:rFonts w:ascii="仿宋_GB2312" w:eastAsia="仿宋_GB2312" w:hAnsi="宋体" w:hint="eastAsia"/>
          <w:kern w:val="0"/>
          <w:sz w:val="28"/>
          <w:szCs w:val="28"/>
        </w:rPr>
        <w:t>交运沪北物流公司与崇明区供销社</w:t>
      </w:r>
      <w:r>
        <w:rPr>
          <w:rFonts w:ascii="仿宋_GB2312" w:eastAsia="仿宋_GB2312" w:hAnsi="宋体" w:hint="eastAsia"/>
          <w:kern w:val="0"/>
          <w:sz w:val="28"/>
          <w:szCs w:val="28"/>
        </w:rPr>
        <w:t>还</w:t>
      </w:r>
      <w:r w:rsidR="003D2514" w:rsidRPr="002965BA">
        <w:rPr>
          <w:rFonts w:ascii="仿宋_GB2312" w:eastAsia="仿宋_GB2312" w:hAnsi="宋体" w:hint="eastAsia"/>
          <w:kern w:val="0"/>
          <w:sz w:val="28"/>
          <w:szCs w:val="28"/>
        </w:rPr>
        <w:t>签订</w:t>
      </w:r>
      <w:r>
        <w:rPr>
          <w:rFonts w:ascii="仿宋_GB2312" w:eastAsia="仿宋_GB2312" w:hAnsi="宋体" w:hint="eastAsia"/>
          <w:kern w:val="0"/>
          <w:sz w:val="28"/>
          <w:szCs w:val="28"/>
        </w:rPr>
        <w:t>了</w:t>
      </w:r>
      <w:r w:rsidR="003D2514" w:rsidRPr="002965BA">
        <w:rPr>
          <w:rFonts w:ascii="仿宋_GB2312" w:eastAsia="仿宋_GB2312" w:hAnsi="宋体" w:hint="eastAsia"/>
          <w:kern w:val="0"/>
          <w:sz w:val="28"/>
          <w:szCs w:val="28"/>
        </w:rPr>
        <w:t>《上海交运沪北物流发展有限公司与上海市崇明区供销合作总社经营合作协议》。根据协议，双方就共建崇明世界级生态岛开展战略合作，携手推动生态岛物流服务、旅游发展、绿色出行、绿色交通等特色产业建设。</w:t>
      </w:r>
      <w:r w:rsidR="003D2514">
        <w:rPr>
          <w:rFonts w:ascii="仿宋_GB2312" w:eastAsia="仿宋_GB2312" w:hAnsi="宋体" w:hint="eastAsia"/>
          <w:kern w:val="0"/>
          <w:sz w:val="28"/>
          <w:szCs w:val="28"/>
        </w:rPr>
        <w:t>双方还</w:t>
      </w:r>
      <w:r w:rsidR="003D2514" w:rsidRPr="002965BA">
        <w:rPr>
          <w:rFonts w:ascii="仿宋_GB2312" w:eastAsia="仿宋_GB2312" w:hAnsi="宋体" w:hint="eastAsia"/>
          <w:kern w:val="0"/>
          <w:sz w:val="28"/>
          <w:szCs w:val="28"/>
        </w:rPr>
        <w:t>围绕2021年中国花博会期间大客流需求、岛内与岛外交通接驳等方面的问题，共同探讨</w:t>
      </w:r>
      <w:r w:rsidR="003D2514">
        <w:rPr>
          <w:rFonts w:ascii="仿宋_GB2312" w:eastAsia="仿宋_GB2312" w:hAnsi="宋体" w:hint="eastAsia"/>
          <w:kern w:val="0"/>
          <w:sz w:val="28"/>
          <w:szCs w:val="28"/>
        </w:rPr>
        <w:t>了</w:t>
      </w:r>
      <w:r w:rsidR="003D2514" w:rsidRPr="002965BA">
        <w:rPr>
          <w:rFonts w:ascii="仿宋_GB2312" w:eastAsia="仿宋_GB2312" w:hAnsi="宋体" w:hint="eastAsia"/>
          <w:kern w:val="0"/>
          <w:sz w:val="28"/>
          <w:szCs w:val="28"/>
        </w:rPr>
        <w:t>机场、火车站等交通枢纽的游客换乘接驳方案，探索设立花博会水上游轮项目等事宜。</w:t>
      </w:r>
      <w:r>
        <w:rPr>
          <w:rFonts w:ascii="仿宋_GB2312" w:eastAsia="仿宋_GB2312" w:hAnsi="宋体" w:hint="eastAsia"/>
          <w:kern w:val="0"/>
          <w:sz w:val="28"/>
          <w:szCs w:val="28"/>
        </w:rPr>
        <w:t xml:space="preserve">    </w:t>
      </w:r>
      <w:r w:rsidR="00FA3BA9">
        <w:rPr>
          <w:rFonts w:ascii="仿宋_GB2312" w:eastAsia="仿宋_GB2312" w:hAnsi="宋体" w:hint="eastAsia"/>
          <w:kern w:val="0"/>
          <w:sz w:val="28"/>
          <w:szCs w:val="28"/>
        </w:rPr>
        <w:t xml:space="preserve"> </w:t>
      </w:r>
      <w:r w:rsidR="003D2514">
        <w:rPr>
          <w:rFonts w:ascii="仿宋_GB2312" w:eastAsia="仿宋_GB2312" w:hAnsi="宋体" w:hint="eastAsia"/>
          <w:kern w:val="0"/>
          <w:sz w:val="28"/>
          <w:szCs w:val="28"/>
        </w:rPr>
        <w:t>（交运集团）</w:t>
      </w:r>
    </w:p>
    <w:p w:rsidR="003D2514" w:rsidRDefault="003D2514" w:rsidP="003D2514">
      <w:pPr>
        <w:widowControl/>
        <w:spacing w:line="440" w:lineRule="exact"/>
        <w:rPr>
          <w:rFonts w:ascii="仿宋_GB2312" w:eastAsia="仿宋_GB2312" w:hAnsi="宋体"/>
          <w:kern w:val="0"/>
          <w:sz w:val="28"/>
          <w:szCs w:val="28"/>
        </w:rPr>
      </w:pPr>
    </w:p>
    <w:p w:rsidR="003D2514" w:rsidRDefault="003D2514" w:rsidP="003D2514">
      <w:pPr>
        <w:widowControl/>
        <w:spacing w:line="440" w:lineRule="exact"/>
        <w:jc w:val="center"/>
        <w:rPr>
          <w:rFonts w:ascii="华文中宋" w:eastAsia="华文中宋" w:hAnsi="华文中宋"/>
          <w:b/>
          <w:kern w:val="0"/>
          <w:sz w:val="28"/>
          <w:szCs w:val="28"/>
        </w:rPr>
      </w:pPr>
      <w:r w:rsidRPr="00AB6AD0">
        <w:rPr>
          <w:rFonts w:ascii="华文中宋" w:eastAsia="华文中宋" w:hAnsi="华文中宋" w:hint="eastAsia"/>
          <w:b/>
          <w:kern w:val="0"/>
          <w:sz w:val="28"/>
          <w:szCs w:val="28"/>
        </w:rPr>
        <w:t>上海国际集团获国家发改委核准发行200亿优质主体企业债券</w:t>
      </w:r>
    </w:p>
    <w:p w:rsidR="003D2514" w:rsidRPr="000E58C4" w:rsidRDefault="003D2514" w:rsidP="003D2514">
      <w:pPr>
        <w:widowControl/>
        <w:spacing w:line="440" w:lineRule="exact"/>
        <w:jc w:val="center"/>
        <w:rPr>
          <w:rFonts w:ascii="华文中宋" w:eastAsia="华文中宋" w:hAnsi="华文中宋"/>
          <w:b/>
          <w:kern w:val="0"/>
          <w:sz w:val="28"/>
          <w:szCs w:val="28"/>
        </w:rPr>
      </w:pPr>
    </w:p>
    <w:p w:rsidR="00FA3BA9" w:rsidRDefault="003D2514" w:rsidP="003D2514">
      <w:pPr>
        <w:widowControl/>
        <w:spacing w:line="440" w:lineRule="exact"/>
        <w:ind w:firstLineChars="200" w:firstLine="560"/>
        <w:rPr>
          <w:rFonts w:ascii="仿宋_GB2312" w:eastAsia="仿宋_GB2312" w:hAnsi="宋体"/>
          <w:kern w:val="0"/>
          <w:sz w:val="28"/>
          <w:szCs w:val="28"/>
        </w:rPr>
      </w:pPr>
      <w:r w:rsidRPr="00AB6AD0">
        <w:rPr>
          <w:rFonts w:ascii="仿宋_GB2312" w:eastAsia="仿宋_GB2312" w:hAnsi="宋体" w:hint="eastAsia"/>
          <w:kern w:val="0"/>
          <w:sz w:val="28"/>
          <w:szCs w:val="28"/>
        </w:rPr>
        <w:t>近期，经国家发改委核准批复，上海国际集团获准发行不超过200亿元的优质主体企业债券。</w:t>
      </w:r>
      <w:r>
        <w:rPr>
          <w:rFonts w:ascii="仿宋_GB2312" w:eastAsia="仿宋_GB2312" w:hAnsi="宋体" w:hint="eastAsia"/>
          <w:kern w:val="0"/>
          <w:sz w:val="28"/>
          <w:szCs w:val="28"/>
        </w:rPr>
        <w:t>此次</w:t>
      </w:r>
      <w:r w:rsidRPr="00AB6AD0">
        <w:rPr>
          <w:rFonts w:ascii="仿宋_GB2312" w:eastAsia="仿宋_GB2312" w:hAnsi="宋体" w:hint="eastAsia"/>
          <w:kern w:val="0"/>
          <w:sz w:val="28"/>
          <w:szCs w:val="28"/>
        </w:rPr>
        <w:t>优质主体企业债券</w:t>
      </w:r>
      <w:r>
        <w:rPr>
          <w:rFonts w:ascii="仿宋_GB2312" w:eastAsia="仿宋_GB2312" w:hAnsi="宋体" w:hint="eastAsia"/>
          <w:kern w:val="0"/>
          <w:sz w:val="28"/>
          <w:szCs w:val="28"/>
        </w:rPr>
        <w:t>的成功获批，</w:t>
      </w:r>
      <w:r w:rsidRPr="00AB6AD0">
        <w:rPr>
          <w:rFonts w:ascii="仿宋_GB2312" w:eastAsia="仿宋_GB2312" w:hAnsi="宋体" w:hint="eastAsia"/>
          <w:kern w:val="0"/>
          <w:sz w:val="28"/>
          <w:szCs w:val="28"/>
        </w:rPr>
        <w:t>有效拓宽了集团的融资途径，为集团进一步加强产业基金群生态体系建设、大力开展产融结合并有效支持实体经济发展奠定了更加坚实的基础，</w:t>
      </w:r>
      <w:r>
        <w:rPr>
          <w:rFonts w:ascii="仿宋_GB2312" w:eastAsia="仿宋_GB2312" w:hAnsi="宋体" w:hint="eastAsia"/>
          <w:kern w:val="0"/>
          <w:sz w:val="28"/>
          <w:szCs w:val="28"/>
        </w:rPr>
        <w:t>对集团全面推进实施国资运营和投资管理的“双轮驱动”战略具有重要</w:t>
      </w:r>
      <w:r w:rsidRPr="00AB6AD0">
        <w:rPr>
          <w:rFonts w:ascii="仿宋_GB2312" w:eastAsia="仿宋_GB2312" w:hAnsi="宋体" w:hint="eastAsia"/>
          <w:kern w:val="0"/>
          <w:sz w:val="28"/>
          <w:szCs w:val="28"/>
        </w:rPr>
        <w:t>意义。</w:t>
      </w:r>
      <w:r>
        <w:rPr>
          <w:rFonts w:ascii="仿宋_GB2312" w:eastAsia="仿宋_GB2312" w:hAnsi="宋体" w:hint="eastAsia"/>
          <w:kern w:val="0"/>
          <w:sz w:val="28"/>
          <w:szCs w:val="28"/>
        </w:rPr>
        <w:t xml:space="preserve"> </w:t>
      </w:r>
    </w:p>
    <w:p w:rsidR="003D2514" w:rsidRPr="004418EC" w:rsidRDefault="00FA3BA9" w:rsidP="003D2514">
      <w:pPr>
        <w:widowControl/>
        <w:spacing w:line="44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 xml:space="preserve">                                            </w:t>
      </w:r>
      <w:r w:rsidR="003D2514">
        <w:rPr>
          <w:rFonts w:ascii="仿宋_GB2312" w:eastAsia="仿宋_GB2312" w:hAnsi="宋体" w:hint="eastAsia"/>
          <w:kern w:val="0"/>
          <w:sz w:val="28"/>
          <w:szCs w:val="28"/>
        </w:rPr>
        <w:t xml:space="preserve">    （国际集团</w:t>
      </w:r>
      <w:r w:rsidR="003D2514" w:rsidRPr="004418EC">
        <w:rPr>
          <w:rFonts w:ascii="仿宋_GB2312" w:eastAsia="仿宋_GB2312" w:hAnsi="宋体" w:hint="eastAsia"/>
          <w:kern w:val="0"/>
          <w:sz w:val="28"/>
          <w:szCs w:val="28"/>
        </w:rPr>
        <w:t>）</w:t>
      </w:r>
    </w:p>
    <w:p w:rsidR="003D2514" w:rsidRPr="0037658C" w:rsidRDefault="003D2514" w:rsidP="003D2514">
      <w:pPr>
        <w:widowControl/>
        <w:spacing w:line="440" w:lineRule="exact"/>
        <w:ind w:firstLine="555"/>
        <w:rPr>
          <w:rFonts w:ascii="仿宋_GB2312" w:eastAsia="仿宋_GB2312" w:hAnsi="宋体"/>
          <w:kern w:val="0"/>
          <w:sz w:val="28"/>
          <w:szCs w:val="28"/>
        </w:rPr>
      </w:pPr>
    </w:p>
    <w:p w:rsidR="003D2514" w:rsidRDefault="003D2514" w:rsidP="003D2514">
      <w:pPr>
        <w:widowControl/>
        <w:spacing w:line="440" w:lineRule="exact"/>
        <w:ind w:firstLine="555"/>
        <w:jc w:val="center"/>
        <w:rPr>
          <w:rFonts w:ascii="华文中宋" w:eastAsia="华文中宋" w:hAnsi="华文中宋"/>
          <w:b/>
          <w:kern w:val="0"/>
          <w:sz w:val="28"/>
          <w:szCs w:val="28"/>
        </w:rPr>
      </w:pPr>
      <w:r w:rsidRPr="00EC36BB">
        <w:rPr>
          <w:rFonts w:ascii="华文中宋" w:eastAsia="华文中宋" w:hAnsi="华文中宋" w:hint="eastAsia"/>
          <w:b/>
          <w:kern w:val="0"/>
          <w:sz w:val="28"/>
          <w:szCs w:val="28"/>
        </w:rPr>
        <w:t>国盛集团荣获“优秀企业债券发行人奖”</w:t>
      </w:r>
    </w:p>
    <w:p w:rsidR="003D2514" w:rsidRPr="00927EC9" w:rsidRDefault="003D2514" w:rsidP="003D2514">
      <w:pPr>
        <w:widowControl/>
        <w:spacing w:line="440" w:lineRule="exact"/>
        <w:ind w:firstLine="555"/>
        <w:jc w:val="center"/>
        <w:rPr>
          <w:rFonts w:ascii="华文中宋" w:eastAsia="华文中宋" w:hAnsi="华文中宋"/>
          <w:b/>
          <w:kern w:val="0"/>
          <w:sz w:val="28"/>
          <w:szCs w:val="28"/>
        </w:rPr>
      </w:pPr>
    </w:p>
    <w:p w:rsidR="003D2514" w:rsidRDefault="003D2514" w:rsidP="00FA3BA9">
      <w:pPr>
        <w:widowControl/>
        <w:spacing w:line="440" w:lineRule="exact"/>
        <w:ind w:firstLine="555"/>
        <w:rPr>
          <w:rFonts w:ascii="仿宋_GB2312" w:eastAsia="仿宋_GB2312" w:hAnsi="宋体"/>
          <w:kern w:val="0"/>
          <w:sz w:val="28"/>
          <w:szCs w:val="28"/>
        </w:rPr>
      </w:pPr>
      <w:r>
        <w:rPr>
          <w:rFonts w:ascii="仿宋_GB2312" w:eastAsia="仿宋_GB2312" w:hAnsi="宋体" w:hint="eastAsia"/>
          <w:kern w:val="0"/>
          <w:sz w:val="28"/>
          <w:szCs w:val="28"/>
        </w:rPr>
        <w:t>日前，中央国债登记结算有限责任公司</w:t>
      </w:r>
      <w:r w:rsidRPr="002965BA">
        <w:rPr>
          <w:rFonts w:ascii="仿宋_GB2312" w:eastAsia="仿宋_GB2312" w:hAnsi="宋体" w:hint="eastAsia"/>
          <w:kern w:val="0"/>
          <w:sz w:val="28"/>
          <w:szCs w:val="28"/>
        </w:rPr>
        <w:t>在北京正式发布“2018</w:t>
      </w:r>
      <w:r>
        <w:rPr>
          <w:rFonts w:ascii="仿宋_GB2312" w:eastAsia="仿宋_GB2312" w:hAnsi="宋体" w:hint="eastAsia"/>
          <w:kern w:val="0"/>
          <w:sz w:val="28"/>
          <w:szCs w:val="28"/>
        </w:rPr>
        <w:t>年度中债优秀成员”评选结果，</w:t>
      </w:r>
      <w:r w:rsidRPr="002965BA">
        <w:rPr>
          <w:rFonts w:ascii="仿宋_GB2312" w:eastAsia="仿宋_GB2312" w:hAnsi="宋体" w:hint="eastAsia"/>
          <w:kern w:val="0"/>
          <w:sz w:val="28"/>
          <w:szCs w:val="28"/>
        </w:rPr>
        <w:t>上海国盛（集团）有限公司获得“优秀企业债券发行人奖”。2018年12月13日，国盛集团成功发行</w:t>
      </w:r>
      <w:r w:rsidR="00F410B2">
        <w:rPr>
          <w:rFonts w:ascii="仿宋_GB2312" w:eastAsia="仿宋_GB2312" w:hAnsi="宋体" w:hint="eastAsia"/>
          <w:kern w:val="0"/>
          <w:sz w:val="28"/>
          <w:szCs w:val="28"/>
        </w:rPr>
        <w:t>的</w:t>
      </w:r>
      <w:r w:rsidRPr="002965BA">
        <w:rPr>
          <w:rFonts w:ascii="仿宋_GB2312" w:eastAsia="仿宋_GB2312" w:hAnsi="宋体" w:hint="eastAsia"/>
          <w:kern w:val="0"/>
          <w:sz w:val="28"/>
          <w:szCs w:val="28"/>
        </w:rPr>
        <w:t>优质主体企业债“18沪国盛债01</w:t>
      </w:r>
      <w:r w:rsidR="00F410B2">
        <w:rPr>
          <w:rFonts w:ascii="仿宋_GB2312" w:eastAsia="仿宋_GB2312" w:hAnsi="宋体" w:hint="eastAsia"/>
          <w:kern w:val="0"/>
          <w:sz w:val="28"/>
          <w:szCs w:val="28"/>
        </w:rPr>
        <w:t>”，</w:t>
      </w:r>
      <w:r w:rsidRPr="002965BA">
        <w:rPr>
          <w:rFonts w:ascii="仿宋_GB2312" w:eastAsia="仿宋_GB2312" w:hAnsi="宋体" w:hint="eastAsia"/>
          <w:kern w:val="0"/>
          <w:sz w:val="28"/>
          <w:szCs w:val="28"/>
        </w:rPr>
        <w:t>是全国首单国有资本运营类企业优质主体企业</w:t>
      </w:r>
      <w:r w:rsidRPr="002965BA">
        <w:rPr>
          <w:rFonts w:ascii="仿宋_GB2312" w:eastAsia="仿宋_GB2312" w:hAnsi="宋体" w:hint="eastAsia"/>
          <w:kern w:val="0"/>
          <w:sz w:val="28"/>
          <w:szCs w:val="28"/>
        </w:rPr>
        <w:lastRenderedPageBreak/>
        <w:t>债，</w:t>
      </w:r>
      <w:r w:rsidR="00F410B2" w:rsidRPr="002965BA">
        <w:rPr>
          <w:rFonts w:ascii="仿宋_GB2312" w:eastAsia="仿宋_GB2312" w:hAnsi="宋体" w:hint="eastAsia"/>
          <w:kern w:val="0"/>
          <w:sz w:val="28"/>
          <w:szCs w:val="28"/>
        </w:rPr>
        <w:t>债券募集资金主要聚焦先进制造业、科创中心建设及长三角建设等领域，旨在服务国家战略和上海发展大局。</w:t>
      </w:r>
      <w:r w:rsidRPr="002965BA">
        <w:rPr>
          <w:rFonts w:ascii="仿宋_GB2312" w:eastAsia="仿宋_GB2312" w:hAnsi="宋体" w:hint="eastAsia"/>
          <w:kern w:val="0"/>
          <w:sz w:val="28"/>
          <w:szCs w:val="28"/>
        </w:rPr>
        <w:t>首期规模25亿元，期限3+2年期，超额认购倍数1.69倍，票面利率3.96%，为2018年246</w:t>
      </w:r>
      <w:r w:rsidR="00F410B2">
        <w:rPr>
          <w:rFonts w:ascii="仿宋_GB2312" w:eastAsia="仿宋_GB2312" w:hAnsi="宋体" w:hint="eastAsia"/>
          <w:kern w:val="0"/>
          <w:sz w:val="28"/>
          <w:szCs w:val="28"/>
        </w:rPr>
        <w:t>支企业债券中最低。</w:t>
      </w:r>
      <w:r w:rsidR="00FA3BA9">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 xml:space="preserve"> （国盛集团）</w:t>
      </w:r>
    </w:p>
    <w:p w:rsidR="003D2514" w:rsidRPr="00927EC9" w:rsidRDefault="003D2514" w:rsidP="003D2514">
      <w:pPr>
        <w:widowControl/>
        <w:spacing w:line="440" w:lineRule="exact"/>
        <w:ind w:firstLine="555"/>
        <w:rPr>
          <w:rFonts w:ascii="仿宋_GB2312" w:eastAsia="仿宋_GB2312" w:hAnsi="宋体"/>
          <w:kern w:val="0"/>
          <w:sz w:val="28"/>
          <w:szCs w:val="28"/>
        </w:rPr>
      </w:pPr>
    </w:p>
    <w:p w:rsidR="003D2514" w:rsidRDefault="003D2514" w:rsidP="003D2514">
      <w:pPr>
        <w:snapToGrid w:val="0"/>
        <w:spacing w:line="480" w:lineRule="exact"/>
        <w:jc w:val="center"/>
        <w:rPr>
          <w:rFonts w:ascii="华文中宋" w:eastAsia="华文中宋" w:hAnsi="华文中宋" w:cs="华文中宋"/>
          <w:b/>
          <w:sz w:val="28"/>
          <w:szCs w:val="28"/>
        </w:rPr>
      </w:pPr>
      <w:r w:rsidRPr="00A61D2A">
        <w:rPr>
          <w:rFonts w:ascii="华文中宋" w:eastAsia="华文中宋" w:hAnsi="华文中宋" w:cs="华文中宋" w:hint="eastAsia"/>
          <w:b/>
          <w:sz w:val="28"/>
          <w:szCs w:val="28"/>
        </w:rPr>
        <w:t>周家嘴路越江隧道新建工程主线全线贯通</w:t>
      </w:r>
    </w:p>
    <w:p w:rsidR="003D2514" w:rsidRPr="00BA2DE2" w:rsidRDefault="003D2514" w:rsidP="003D2514">
      <w:pPr>
        <w:snapToGrid w:val="0"/>
        <w:spacing w:line="480" w:lineRule="exact"/>
        <w:jc w:val="center"/>
        <w:rPr>
          <w:rFonts w:ascii="华文中宋" w:eastAsia="华文中宋" w:hAnsi="华文中宋" w:cs="华文中宋"/>
          <w:b/>
          <w:sz w:val="28"/>
          <w:szCs w:val="28"/>
        </w:rPr>
      </w:pPr>
    </w:p>
    <w:p w:rsidR="003D2514" w:rsidRPr="006877FB" w:rsidRDefault="00F410B2" w:rsidP="003D2514">
      <w:pPr>
        <w:snapToGrid w:val="0"/>
        <w:spacing w:line="440" w:lineRule="exact"/>
        <w:ind w:firstLine="555"/>
        <w:rPr>
          <w:rFonts w:ascii="仿宋_GB2312" w:eastAsia="仿宋_GB2312" w:hAnsi="宋体" w:cs="仿宋_GB2312"/>
          <w:sz w:val="28"/>
          <w:szCs w:val="28"/>
        </w:rPr>
      </w:pPr>
      <w:r>
        <w:rPr>
          <w:rFonts w:ascii="仿宋_GB2312" w:eastAsia="仿宋_GB2312" w:hAnsi="宋体" w:cs="仿宋_GB2312" w:hint="eastAsia"/>
          <w:sz w:val="28"/>
          <w:szCs w:val="28"/>
        </w:rPr>
        <w:t>近日，周家嘴路越江隧道</w:t>
      </w:r>
      <w:r w:rsidR="003D2514" w:rsidRPr="00A61D2A">
        <w:rPr>
          <w:rFonts w:ascii="仿宋_GB2312" w:eastAsia="仿宋_GB2312" w:hAnsi="宋体" w:cs="仿宋_GB2312" w:hint="eastAsia"/>
          <w:sz w:val="28"/>
          <w:szCs w:val="28"/>
        </w:rPr>
        <w:t>顺利实现主线贯通目标，为今年工程建成通车打下坚实基础。隧道盾构段总长2572</w:t>
      </w:r>
      <w:r>
        <w:rPr>
          <w:rFonts w:ascii="仿宋_GB2312" w:eastAsia="仿宋_GB2312" w:hAnsi="宋体" w:cs="仿宋_GB2312" w:hint="eastAsia"/>
          <w:sz w:val="28"/>
          <w:szCs w:val="28"/>
        </w:rPr>
        <w:t>米，</w:t>
      </w:r>
      <w:r w:rsidR="003D2514" w:rsidRPr="00A61D2A">
        <w:rPr>
          <w:rFonts w:ascii="仿宋_GB2312" w:eastAsia="仿宋_GB2312" w:hAnsi="宋体" w:cs="仿宋_GB2312" w:hint="eastAsia"/>
          <w:sz w:val="28"/>
          <w:szCs w:val="28"/>
        </w:rPr>
        <w:t>盾构由浦东北路东靖路始发，穿越黄浦江后在周家嘴路军工路交叉口西侧到达浦西接收井。为实现超大直径盾构在中心城区复杂环境中穿行，建设团队运用智能化风险管控系统和啄木鸟安全管理平台等互联网手段，保证了周边环境安全，并克服了中高考、台风汛期、进博会等进度制约因素，81天完成盾构机安装，39天完成百环掘进，280天实现隧道贯通。</w:t>
      </w:r>
      <w:r w:rsidR="00FA3BA9">
        <w:rPr>
          <w:rFonts w:ascii="仿宋_GB2312" w:eastAsia="仿宋_GB2312" w:hAnsi="宋体" w:cs="仿宋_GB2312" w:hint="eastAsia"/>
          <w:sz w:val="28"/>
          <w:szCs w:val="28"/>
        </w:rPr>
        <w:t xml:space="preserve">       </w:t>
      </w:r>
      <w:r w:rsidR="003D2514">
        <w:rPr>
          <w:rFonts w:ascii="仿宋_GB2312" w:eastAsia="仿宋_GB2312" w:hAnsi="宋体" w:cs="仿宋_GB2312" w:hint="eastAsia"/>
          <w:sz w:val="28"/>
          <w:szCs w:val="28"/>
        </w:rPr>
        <w:t>（城投集团</w:t>
      </w:r>
      <w:r w:rsidR="003D2514" w:rsidRPr="006877FB">
        <w:rPr>
          <w:rFonts w:ascii="仿宋_GB2312" w:eastAsia="仿宋_GB2312" w:hAnsi="宋体" w:cs="仿宋_GB2312" w:hint="eastAsia"/>
          <w:sz w:val="28"/>
          <w:szCs w:val="28"/>
        </w:rPr>
        <w:t>）</w:t>
      </w:r>
    </w:p>
    <w:p w:rsidR="003D2514" w:rsidRPr="00310C30" w:rsidRDefault="003D2514" w:rsidP="003D2514">
      <w:pPr>
        <w:spacing w:line="440" w:lineRule="exact"/>
        <w:rPr>
          <w:rFonts w:ascii="仿宋_GB2312" w:eastAsia="仿宋_GB2312" w:hAnsi="宋体" w:cs="仿宋_GB2312"/>
          <w:sz w:val="28"/>
          <w:szCs w:val="28"/>
        </w:rPr>
      </w:pPr>
    </w:p>
    <w:p w:rsidR="003D2514" w:rsidRPr="00310C30" w:rsidRDefault="003D2514" w:rsidP="003D2514">
      <w:pPr>
        <w:spacing w:line="440" w:lineRule="exact"/>
        <w:rPr>
          <w:rFonts w:ascii="仿宋_GB2312" w:eastAsia="仿宋_GB2312" w:hAnsi="宋体" w:cs="仿宋_GB2312"/>
          <w:sz w:val="28"/>
          <w:szCs w:val="28"/>
        </w:rPr>
      </w:pPr>
    </w:p>
    <w:p w:rsidR="003D2514" w:rsidRDefault="003D2514" w:rsidP="003D2514">
      <w:pPr>
        <w:numPr>
          <w:ilvl w:val="0"/>
          <w:numId w:val="1"/>
        </w:numPr>
        <w:tabs>
          <w:tab w:val="left" w:pos="420"/>
        </w:tabs>
        <w:spacing w:line="420" w:lineRule="exact"/>
        <w:ind w:rightChars="-42" w:right="-88"/>
        <w:rPr>
          <w:rFonts w:ascii="仿宋_GB2312" w:eastAsia="仿宋_GB2312"/>
          <w:sz w:val="28"/>
          <w:szCs w:val="28"/>
        </w:rPr>
      </w:pPr>
      <w:r>
        <w:rPr>
          <w:rFonts w:ascii="楷体_GB2312" w:eastAsia="楷体_GB2312" w:hint="eastAsia"/>
          <w:b/>
          <w:sz w:val="32"/>
          <w:szCs w:val="32"/>
        </w:rPr>
        <w:t>简讯</w:t>
      </w:r>
    </w:p>
    <w:p w:rsidR="003D2514" w:rsidRPr="0001190B" w:rsidRDefault="003D2514" w:rsidP="003D2514">
      <w:pPr>
        <w:spacing w:line="400" w:lineRule="exact"/>
        <w:rPr>
          <w:rFonts w:ascii="仿宋_GB2312" w:eastAsia="仿宋_GB2312" w:hAnsi="宋体"/>
          <w:sz w:val="28"/>
          <w:szCs w:val="28"/>
        </w:rPr>
      </w:pPr>
      <w:r>
        <w:rPr>
          <w:rFonts w:ascii="仿宋_GB2312" w:eastAsia="仿宋_GB2312" w:hAnsi="宋体" w:hint="eastAsia"/>
          <w:sz w:val="28"/>
          <w:szCs w:val="28"/>
        </w:rPr>
        <w:t>▲</w:t>
      </w:r>
      <w:r w:rsidRPr="00EE01CA">
        <w:rPr>
          <w:rFonts w:ascii="仿宋_GB2312" w:eastAsia="仿宋_GB2312" w:hAnsi="宋体" w:hint="eastAsia"/>
          <w:sz w:val="28"/>
          <w:szCs w:val="28"/>
        </w:rPr>
        <w:t>日前，</w:t>
      </w:r>
      <w:r w:rsidRPr="0001190B">
        <w:rPr>
          <w:rFonts w:ascii="仿宋_GB2312" w:eastAsia="仿宋_GB2312" w:hAnsi="宋体" w:hint="eastAsia"/>
          <w:sz w:val="28"/>
          <w:szCs w:val="28"/>
        </w:rPr>
        <w:t>太保集团旗下安信农保与上海市崇明区人民政府</w:t>
      </w:r>
      <w:r>
        <w:rPr>
          <w:rFonts w:ascii="仿宋_GB2312" w:eastAsia="仿宋_GB2312" w:hAnsi="宋体" w:hint="eastAsia"/>
          <w:sz w:val="28"/>
          <w:szCs w:val="28"/>
        </w:rPr>
        <w:t>举办</w:t>
      </w:r>
      <w:r w:rsidRPr="0001190B">
        <w:rPr>
          <w:rFonts w:ascii="仿宋_GB2312" w:eastAsia="仿宋_GB2312" w:hAnsi="宋体" w:hint="eastAsia"/>
          <w:sz w:val="28"/>
          <w:szCs w:val="28"/>
        </w:rPr>
        <w:t>实施乡村振兴战略合作协议签约仪式。太保将围绕实施崇明乡村振兴战略部署要求，在现代都市农业保险、农业综合金融服务、“生态+保险”综合配套服务等方面开展合作，助力崇明现代绿色农业产业转型升级。</w:t>
      </w:r>
    </w:p>
    <w:p w:rsidR="003D2514" w:rsidRPr="00703575" w:rsidRDefault="003D2514" w:rsidP="003D2514">
      <w:pPr>
        <w:spacing w:line="400" w:lineRule="exact"/>
        <w:ind w:firstLineChars="2550" w:firstLine="7140"/>
        <w:rPr>
          <w:rFonts w:ascii="仿宋_GB2312" w:eastAsia="仿宋_GB2312" w:hAnsi="宋体"/>
          <w:sz w:val="28"/>
          <w:szCs w:val="28"/>
        </w:rPr>
      </w:pPr>
      <w:r>
        <w:rPr>
          <w:rFonts w:ascii="仿宋_GB2312" w:eastAsia="仿宋_GB2312" w:hAnsi="宋体" w:hint="eastAsia"/>
          <w:sz w:val="28"/>
          <w:szCs w:val="28"/>
        </w:rPr>
        <w:t>（太保集团）</w:t>
      </w:r>
    </w:p>
    <w:p w:rsidR="003D2514" w:rsidRDefault="003D2514" w:rsidP="003D2514">
      <w:pPr>
        <w:spacing w:line="400" w:lineRule="exact"/>
        <w:rPr>
          <w:rFonts w:ascii="仿宋_GB2312" w:eastAsia="仿宋_GB2312" w:hAnsi="宋体"/>
          <w:sz w:val="28"/>
          <w:szCs w:val="28"/>
        </w:rPr>
      </w:pPr>
      <w:r>
        <w:rPr>
          <w:rFonts w:ascii="仿宋_GB2312" w:eastAsia="仿宋_GB2312" w:hAnsi="宋体" w:hint="eastAsia"/>
          <w:sz w:val="28"/>
          <w:szCs w:val="28"/>
        </w:rPr>
        <w:t>▲近日</w:t>
      </w:r>
      <w:r w:rsidRPr="00406BCE">
        <w:rPr>
          <w:rFonts w:ascii="仿宋_GB2312" w:eastAsia="仿宋_GB2312" w:hAnsi="宋体" w:hint="eastAsia"/>
          <w:sz w:val="28"/>
          <w:szCs w:val="28"/>
        </w:rPr>
        <w:t>，上海天马生活垃圾末端处</w:t>
      </w:r>
      <w:r>
        <w:rPr>
          <w:rFonts w:ascii="仿宋_GB2312" w:eastAsia="仿宋_GB2312" w:hAnsi="宋体" w:hint="eastAsia"/>
          <w:sz w:val="28"/>
          <w:szCs w:val="28"/>
        </w:rPr>
        <w:t>置综合利用中心二期工程开工。</w:t>
      </w:r>
      <w:r w:rsidRPr="00406BCE">
        <w:rPr>
          <w:rFonts w:ascii="仿宋_GB2312" w:eastAsia="仿宋_GB2312" w:hAnsi="宋体" w:hint="eastAsia"/>
          <w:sz w:val="28"/>
          <w:szCs w:val="28"/>
        </w:rPr>
        <w:t>二期项目工程建成后，将彻底解决该项目自2016年投运以来逐年面临垃圾持续增长和末端处置设施能力不足的困难，进一步缓解市级统筹处置生活垃圾的难度，同时缓解松江、青浦两区现有生活垃圾处置能力不足的矛盾，提升两区生活垃</w:t>
      </w:r>
      <w:r>
        <w:rPr>
          <w:rFonts w:ascii="仿宋_GB2312" w:eastAsia="仿宋_GB2312" w:hAnsi="宋体" w:hint="eastAsia"/>
          <w:sz w:val="28"/>
          <w:szCs w:val="28"/>
        </w:rPr>
        <w:t>圾减量化、资源化、无害化处理水平。（城投集团）</w:t>
      </w:r>
    </w:p>
    <w:p w:rsidR="003D2514" w:rsidRPr="004B036B" w:rsidRDefault="003D2514" w:rsidP="003D2514">
      <w:pPr>
        <w:spacing w:line="400" w:lineRule="exact"/>
        <w:rPr>
          <w:rFonts w:ascii="仿宋_GB2312" w:eastAsia="仿宋_GB2312" w:hAnsi="宋体"/>
          <w:sz w:val="28"/>
          <w:szCs w:val="28"/>
        </w:rPr>
      </w:pPr>
    </w:p>
    <w:p w:rsidR="003D2514" w:rsidRDefault="003D2514" w:rsidP="003D2514">
      <w:bookmarkStart w:id="0" w:name="_GoBack"/>
      <w:bookmarkEnd w:id="0"/>
    </w:p>
    <w:sectPr w:rsidR="003D2514" w:rsidSect="0037658C">
      <w:footerReference w:type="even" r:id="rId7"/>
      <w:footerReference w:type="default" r:id="rId8"/>
      <w:pgSz w:w="11906" w:h="16838"/>
      <w:pgMar w:top="1135" w:right="1588" w:bottom="1247"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0F8" w:rsidRDefault="00DE30F8" w:rsidP="006F4418">
      <w:r>
        <w:separator/>
      </w:r>
    </w:p>
  </w:endnote>
  <w:endnote w:type="continuationSeparator" w:id="1">
    <w:p w:rsidR="00DE30F8" w:rsidRDefault="00DE30F8" w:rsidP="006F441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行楷">
    <w:panose1 w:val="02010800040101010101"/>
    <w:charset w:val="86"/>
    <w:family w:val="auto"/>
    <w:pitch w:val="variable"/>
    <w:sig w:usb0="00000001" w:usb1="080F0000" w:usb2="00000010" w:usb3="00000000" w:csb0="00040000" w:csb1="00000000"/>
  </w:font>
  <w:font w:name="Monotype Corsiva">
    <w:panose1 w:val="03010101010201010101"/>
    <w:charset w:val="00"/>
    <w:family w:val="script"/>
    <w:pitch w:val="variable"/>
    <w:sig w:usb0="00000287" w:usb1="00000000" w:usb2="00000000" w:usb3="00000000" w:csb0="0000009F" w:csb1="00000000"/>
  </w:font>
  <w:font w:name="方正舒体">
    <w:panose1 w:val="02010601030101010101"/>
    <w:charset w:val="86"/>
    <w:family w:val="auto"/>
    <w:pitch w:val="variable"/>
    <w:sig w:usb0="00000003"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90B" w:rsidRDefault="00C003E6">
    <w:pPr>
      <w:pStyle w:val="a4"/>
      <w:framePr w:wrap="around" w:vAnchor="text" w:hAnchor="margin" w:xAlign="center" w:y="1"/>
      <w:rPr>
        <w:rStyle w:val="a3"/>
      </w:rPr>
    </w:pPr>
    <w:r>
      <w:rPr>
        <w:rStyle w:val="a3"/>
      </w:rPr>
      <w:fldChar w:fldCharType="begin"/>
    </w:r>
    <w:r w:rsidR="008A42F7">
      <w:rPr>
        <w:rStyle w:val="a3"/>
      </w:rPr>
      <w:instrText xml:space="preserve">PAGE  </w:instrText>
    </w:r>
    <w:r>
      <w:rPr>
        <w:rStyle w:val="a3"/>
      </w:rPr>
      <w:fldChar w:fldCharType="separate"/>
    </w:r>
    <w:r w:rsidR="008A42F7">
      <w:rPr>
        <w:rStyle w:val="a3"/>
      </w:rPr>
      <w:t>2</w:t>
    </w:r>
    <w:r>
      <w:rPr>
        <w:rStyle w:val="a3"/>
      </w:rPr>
      <w:fldChar w:fldCharType="end"/>
    </w:r>
  </w:p>
  <w:p w:rsidR="0001190B" w:rsidRDefault="00DE30F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90B" w:rsidRDefault="00C003E6">
    <w:pPr>
      <w:pStyle w:val="a4"/>
      <w:framePr w:wrap="around" w:vAnchor="text" w:hAnchor="margin" w:xAlign="center" w:y="1"/>
      <w:rPr>
        <w:rStyle w:val="a3"/>
      </w:rPr>
    </w:pPr>
    <w:r>
      <w:rPr>
        <w:rStyle w:val="a3"/>
      </w:rPr>
      <w:fldChar w:fldCharType="begin"/>
    </w:r>
    <w:r w:rsidR="008A42F7">
      <w:rPr>
        <w:rStyle w:val="a3"/>
      </w:rPr>
      <w:instrText xml:space="preserve">PAGE  </w:instrText>
    </w:r>
    <w:r>
      <w:rPr>
        <w:rStyle w:val="a3"/>
      </w:rPr>
      <w:fldChar w:fldCharType="separate"/>
    </w:r>
    <w:r w:rsidR="007C432C">
      <w:rPr>
        <w:rStyle w:val="a3"/>
        <w:noProof/>
      </w:rPr>
      <w:t>4</w:t>
    </w:r>
    <w:r>
      <w:rPr>
        <w:rStyle w:val="a3"/>
      </w:rPr>
      <w:fldChar w:fldCharType="end"/>
    </w:r>
  </w:p>
  <w:p w:rsidR="0001190B" w:rsidRDefault="00DE30F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0F8" w:rsidRDefault="00DE30F8" w:rsidP="006F4418">
      <w:r>
        <w:separator/>
      </w:r>
    </w:p>
  </w:footnote>
  <w:footnote w:type="continuationSeparator" w:id="1">
    <w:p w:rsidR="00DE30F8" w:rsidRDefault="00DE30F8" w:rsidP="006F44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97D2F"/>
    <w:multiLevelType w:val="multilevel"/>
    <w:tmpl w:val="2CB97D2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2514"/>
    <w:rsid w:val="0006462B"/>
    <w:rsid w:val="003D2514"/>
    <w:rsid w:val="004C2244"/>
    <w:rsid w:val="006F4418"/>
    <w:rsid w:val="007C432C"/>
    <w:rsid w:val="008A42F7"/>
    <w:rsid w:val="00A65017"/>
    <w:rsid w:val="00AF704A"/>
    <w:rsid w:val="00C003E6"/>
    <w:rsid w:val="00C10C5F"/>
    <w:rsid w:val="00DD167B"/>
    <w:rsid w:val="00DE30F8"/>
    <w:rsid w:val="00EE6FFC"/>
    <w:rsid w:val="00F410B2"/>
    <w:rsid w:val="00FA3B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5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D2514"/>
    <w:rPr>
      <w:rFonts w:ascii="Tahoma" w:hAnsi="Tahoma" w:cs="Times New Roman"/>
      <w:sz w:val="24"/>
      <w:szCs w:val="24"/>
    </w:rPr>
  </w:style>
  <w:style w:type="paragraph" w:styleId="a4">
    <w:name w:val="footer"/>
    <w:basedOn w:val="a"/>
    <w:link w:val="Char"/>
    <w:rsid w:val="003D2514"/>
    <w:pPr>
      <w:tabs>
        <w:tab w:val="center" w:pos="4153"/>
        <w:tab w:val="right" w:pos="8306"/>
      </w:tabs>
      <w:snapToGrid w:val="0"/>
      <w:jc w:val="left"/>
    </w:pPr>
    <w:rPr>
      <w:sz w:val="18"/>
      <w:szCs w:val="18"/>
    </w:rPr>
  </w:style>
  <w:style w:type="character" w:customStyle="1" w:styleId="Char">
    <w:name w:val="页脚 Char"/>
    <w:basedOn w:val="a0"/>
    <w:link w:val="a4"/>
    <w:rsid w:val="003D2514"/>
    <w:rPr>
      <w:rFonts w:ascii="Times New Roman" w:eastAsia="宋体" w:hAnsi="Times New Roman" w:cs="Times New Roman"/>
      <w:sz w:val="18"/>
      <w:szCs w:val="18"/>
    </w:rPr>
  </w:style>
  <w:style w:type="paragraph" w:styleId="a5">
    <w:name w:val="header"/>
    <w:basedOn w:val="a"/>
    <w:link w:val="Char0"/>
    <w:uiPriority w:val="99"/>
    <w:semiHidden/>
    <w:unhideWhenUsed/>
    <w:rsid w:val="00EE6FF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FF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429</Words>
  <Characters>2446</Characters>
  <Application>Microsoft Office Word</Application>
  <DocSecurity>0</DocSecurity>
  <Lines>20</Lines>
  <Paragraphs>5</Paragraphs>
  <ScaleCrop>false</ScaleCrop>
  <Company>Microsoft</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 pan</dc:creator>
  <cp:keywords/>
  <dc:description/>
  <cp:lastModifiedBy>刘彬</cp:lastModifiedBy>
  <cp:revision>8</cp:revision>
  <cp:lastPrinted>2019-01-29T07:06:00Z</cp:lastPrinted>
  <dcterms:created xsi:type="dcterms:W3CDTF">2019-01-28T14:21:00Z</dcterms:created>
  <dcterms:modified xsi:type="dcterms:W3CDTF">2019-01-29T07:10:00Z</dcterms:modified>
</cp:coreProperties>
</file>