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93DA" w14:textId="77777777" w:rsidR="003B48B1"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34FAB6B0" w14:textId="77777777" w:rsidR="003B48B1" w:rsidRDefault="00000000">
      <w:pPr>
        <w:widowControl w:val="0"/>
        <w:spacing w:line="480" w:lineRule="exact"/>
        <w:ind w:rightChars="-42" w:right="-101"/>
        <w:jc w:val="center"/>
        <w:rPr>
          <w:b/>
          <w:sz w:val="32"/>
        </w:rPr>
      </w:pPr>
      <w:r>
        <w:rPr>
          <w:rFonts w:hint="eastAsia"/>
          <w:b/>
          <w:sz w:val="32"/>
        </w:rPr>
        <w:t>第23期</w:t>
      </w:r>
    </w:p>
    <w:p w14:paraId="113F4306" w14:textId="77777777" w:rsidR="003B48B1" w:rsidRDefault="003B48B1">
      <w:pPr>
        <w:widowControl w:val="0"/>
        <w:spacing w:line="480" w:lineRule="exact"/>
        <w:ind w:rightChars="-42" w:right="-101"/>
        <w:jc w:val="center"/>
        <w:rPr>
          <w:b/>
          <w:sz w:val="32"/>
        </w:rPr>
      </w:pPr>
    </w:p>
    <w:p w14:paraId="42FB02CA" w14:textId="77777777" w:rsidR="003B48B1"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32A6CF68" w14:textId="77777777" w:rsidR="003B48B1"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23年7月1</w:t>
      </w:r>
      <w:r w:rsidR="00E50680">
        <w:rPr>
          <w:rFonts w:ascii="楷体_GB2312" w:eastAsia="楷体_GB2312"/>
          <w:spacing w:val="-14"/>
          <w:sz w:val="28"/>
          <w:u w:val="single" w:color="FF0000"/>
        </w:rPr>
        <w:t>3</w:t>
      </w:r>
      <w:r>
        <w:rPr>
          <w:rFonts w:ascii="楷体_GB2312" w:eastAsia="楷体_GB2312" w:hint="eastAsia"/>
          <w:spacing w:val="-14"/>
          <w:sz w:val="28"/>
          <w:u w:val="single" w:color="FF0000"/>
        </w:rPr>
        <w:t>日</w:t>
      </w:r>
    </w:p>
    <w:p w14:paraId="446FA252" w14:textId="77777777" w:rsidR="003B48B1" w:rsidRPr="00E50680" w:rsidRDefault="003B48B1">
      <w:pPr>
        <w:pStyle w:val="2"/>
        <w:widowControl w:val="0"/>
      </w:pPr>
    </w:p>
    <w:p w14:paraId="09B2FFF4" w14:textId="77777777" w:rsidR="003B48B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重要动态</w:t>
      </w:r>
    </w:p>
    <w:p w14:paraId="3311F727" w14:textId="77777777" w:rsidR="003B48B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市国资委系统庆祝中国共产党成立</w:t>
      </w:r>
      <w:r>
        <w:rPr>
          <w:rFonts w:ascii="Times New Roman" w:eastAsia="华文中宋" w:hAnsi="Times New Roman" w:cs="华文中宋" w:hint="eastAsia"/>
          <w:sz w:val="36"/>
          <w:szCs w:val="36"/>
          <w:shd w:val="clear" w:color="auto" w:fill="FFFFFF"/>
          <w:lang w:bidi="ar"/>
        </w:rPr>
        <w:t>102</w:t>
      </w:r>
      <w:r>
        <w:rPr>
          <w:rFonts w:ascii="Times New Roman" w:eastAsia="华文中宋" w:hAnsi="Times New Roman" w:cs="华文中宋" w:hint="eastAsia"/>
          <w:sz w:val="36"/>
          <w:szCs w:val="36"/>
          <w:shd w:val="clear" w:color="auto" w:fill="FFFFFF"/>
          <w:lang w:bidi="ar"/>
        </w:rPr>
        <w:t>周年暨</w:t>
      </w:r>
    </w:p>
    <w:p w14:paraId="53435FE5" w14:textId="77777777" w:rsidR="003B48B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主题教育和基层党建交流推进会举行</w:t>
      </w:r>
    </w:p>
    <w:p w14:paraId="5AC2AE07" w14:textId="77777777" w:rsidR="003B48B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近日，市国资委党委召开“学思践悟新思想，双创一流建新功”市国资委系统庆祝中国共产党成立</w:t>
      </w:r>
      <w:r>
        <w:rPr>
          <w:rFonts w:ascii="Times New Roman" w:eastAsia="仿宋_GB2312" w:hAnsi="Times New Roman" w:hint="eastAsia"/>
          <w:sz w:val="32"/>
          <w:szCs w:val="32"/>
          <w:lang w:bidi="ar"/>
        </w:rPr>
        <w:t>102</w:t>
      </w:r>
      <w:r>
        <w:rPr>
          <w:rFonts w:ascii="Times New Roman" w:eastAsia="仿宋_GB2312" w:hAnsi="Times New Roman" w:hint="eastAsia"/>
          <w:sz w:val="32"/>
          <w:szCs w:val="32"/>
          <w:lang w:bidi="ar"/>
        </w:rPr>
        <w:t>周年暨主题教育和基层党建交流推进会。</w:t>
      </w:r>
    </w:p>
    <w:p w14:paraId="799B3A93" w14:textId="77777777" w:rsidR="003B48B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市国资委系统各级党组织按照“学思想、强党性、重实践、建新功”的总要求，扎实开展主题教育，以联组学习推动深学细悟，以联手调研推动同题共答，以联动整改推动难题破解，以联推发展推动提质增效，做到了开篇谋实、对标严实、创新务实、成效求实。会议强调，要按照中央和市委部署要求，紧扣一个“实”字，体现严的要求，在推动主题教育走深走实、见行见效上再接再厉，在助推上</w:t>
      </w:r>
      <w:r>
        <w:rPr>
          <w:rFonts w:ascii="Times New Roman" w:eastAsia="仿宋_GB2312" w:hAnsi="Times New Roman" w:hint="eastAsia"/>
          <w:sz w:val="32"/>
          <w:szCs w:val="32"/>
          <w:lang w:bidi="ar"/>
        </w:rPr>
        <w:lastRenderedPageBreak/>
        <w:t>海当好排头兵、先行者上再建新功，在服务人民城市建设上再作贡献，在擦亮上海国企党建“金字招牌”上再创佳绩，持之以恒把“施工图”高质量转化为“实景画”，努力交出无愧于党的诞生地的新答卷。</w:t>
      </w:r>
    </w:p>
    <w:p w14:paraId="53231927" w14:textId="77777777" w:rsidR="003B48B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对市国资委主题教育前期开展情况进行了总结，对下一阶段的主题教育工作进行了部署。当前正值新一轮深化国企改革行动启动、建设世界一流企业加快推进，市国资委系统各级党组织要认真学习贯彻落实，切实把思想和行动统一到党中央、国务院和市委、市政府的决策部署上来，不断加强党的领导和党的建设，为新一轮国资国企改革发展把好关、定好向、护好航。会议强调，要坚持乘势而上，用党的创新理论引领改革发展；加强制度建设，在完善公司治理中加强党的领导；推进两个覆盖，增强基层党组织政治和组织功能；抓好根本大计，打造高素质专业化干部人才队伍；全面从严治党，切实担负起管党治党的政治责任，以高质量党建引领高质量发展，不断书写中国式现代化的上海国资国企新篇章。（上海市国资委）</w:t>
      </w:r>
    </w:p>
    <w:p w14:paraId="0488E1D6" w14:textId="77777777" w:rsidR="003B48B1" w:rsidRDefault="00000000">
      <w:pPr>
        <w:rPr>
          <w:rFonts w:ascii="Times New Roman" w:eastAsia="仿宋_GB2312" w:hAnsi="Times New Roman"/>
          <w:sz w:val="32"/>
          <w:szCs w:val="32"/>
          <w:lang w:bidi="ar"/>
        </w:rPr>
      </w:pPr>
      <w:r>
        <w:rPr>
          <w:rFonts w:ascii="Times New Roman" w:eastAsia="仿宋_GB2312" w:hAnsi="Times New Roman" w:hint="eastAsia"/>
          <w:sz w:val="32"/>
          <w:szCs w:val="32"/>
          <w:lang w:bidi="ar"/>
        </w:rPr>
        <w:br w:type="page"/>
      </w:r>
    </w:p>
    <w:p w14:paraId="124C7B1A" w14:textId="77777777" w:rsidR="003B48B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lastRenderedPageBreak/>
        <w:t>主题教育</w:t>
      </w:r>
    </w:p>
    <w:p w14:paraId="1B1B5C4E" w14:textId="77777777" w:rsidR="003B48B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以学夯基凝聚合力</w:t>
      </w:r>
    </w:p>
    <w:p w14:paraId="03B0D73C" w14:textId="77777777" w:rsidR="003B48B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市国资委系统各企业开展主题教育联组学习共谋发展</w:t>
      </w:r>
    </w:p>
    <w:p w14:paraId="323DC36F" w14:textId="77777777" w:rsidR="003B48B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为进一步学深悟透习近平新时代中国特色社会主义思想，用好联组学习、联手调研、联动整改、联推发展“四联”工作机制，强化主题教育“实”的成效，市国资委系统各企业同心聚力赋能，用主题教育实际成果推动世界一流企业建设。</w:t>
      </w:r>
    </w:p>
    <w:p w14:paraId="067F3A5E"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机场集团、久事集团、东方枢纽集团、上海建科集团</w:t>
      </w:r>
      <w:r>
        <w:rPr>
          <w:rFonts w:ascii="Times New Roman" w:eastAsia="仿宋_GB2312" w:hAnsi="Times New Roman" w:hint="eastAsia"/>
          <w:sz w:val="32"/>
          <w:szCs w:val="32"/>
          <w:lang w:bidi="ar"/>
        </w:rPr>
        <w:t>开展主题教育联组学习。四家单位共同学习了党的十八大以来习近平总书记关于交通强国、航运强国、基础设施、城市建设与发展等方面的重要讲话精神；参观了北外滩“世界会客厅”；各自介绍改革发展情况，围绕学习贯彻习近平新时代中国特色社会主义思想，紧密结合各自单位中心工作，以“共践上海国企初心使命，共促上海国际航运中心建设”为主题进行交流研讨。</w:t>
      </w:r>
    </w:p>
    <w:p w14:paraId="59EECEBC"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上海国际集团</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联和投资公司</w:t>
      </w:r>
      <w:r>
        <w:rPr>
          <w:rFonts w:ascii="Times New Roman" w:eastAsia="仿宋_GB2312" w:hAnsi="Times New Roman" w:hint="eastAsia"/>
          <w:sz w:val="32"/>
          <w:szCs w:val="32"/>
          <w:lang w:bidi="ar"/>
        </w:rPr>
        <w:t>围绕“聚焦科技自立自强，打通创新链产业链资本链”主题开展主题教育联组学习。本次联组学习采取实地参访和集中交流相结合的方式进行，参观联影医疗，了解近年来自主研发取得的成绩；参观瑞金医院北院，实地了解第一套完全由国内自主设计、研制加工</w:t>
      </w:r>
      <w:r>
        <w:rPr>
          <w:rFonts w:ascii="Times New Roman" w:eastAsia="仿宋_GB2312" w:hAnsi="Times New Roman" w:hint="eastAsia"/>
          <w:sz w:val="32"/>
          <w:szCs w:val="32"/>
          <w:lang w:bidi="ar"/>
        </w:rPr>
        <w:lastRenderedPageBreak/>
        <w:t>的质子治疗系统——质子刀项目；在联组学习会上，双方围绕贯彻落实习近平总书记对上海工作的重要指示要求、巩固拓展科技创新、提升投资显示度、加强行业赛道研究、推动公司高质量发展等内容进行了交流。</w:t>
      </w:r>
    </w:p>
    <w:p w14:paraId="397DF10B"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农投集团</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长新公司</w:t>
      </w:r>
      <w:r>
        <w:rPr>
          <w:rFonts w:ascii="Times New Roman" w:eastAsia="仿宋_GB2312" w:hAnsi="Times New Roman" w:hint="eastAsia"/>
          <w:sz w:val="32"/>
          <w:szCs w:val="32"/>
          <w:lang w:bidi="ar"/>
        </w:rPr>
        <w:t>结合示范区内乡村振兴和现代化农业示范打造，围绕“坚持绿色发展、推动产业创新”主题开展主题教育联组学习。双方介绍了各自的发展情况，将建立长效沟通机制，围绕服务国家战略和区域经济发展开展合作，探索高标准、现代化、未来范的农业发展新路径。</w:t>
      </w:r>
    </w:p>
    <w:p w14:paraId="2F94F84E"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上海银行</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海通证券</w:t>
      </w:r>
      <w:r>
        <w:rPr>
          <w:rFonts w:ascii="Times New Roman" w:eastAsia="仿宋_GB2312" w:hAnsi="Times New Roman" w:hint="eastAsia"/>
          <w:sz w:val="32"/>
          <w:szCs w:val="32"/>
          <w:lang w:bidi="ar"/>
        </w:rPr>
        <w:t>党委围绕深入贯彻习近平总书记关于金融工作的重要论述，从金融服务科创企业和实体经济出发，开展主题教育联组学习。此次联组学习还邀请了双方共同服务的科创板上市企业代表翱捷科技和迈威生物参与研讨，围绕科技创新型企业不同生命周期的金融服务需求，双方结合各自中心工作，现场问需于企、问计于企，共同探索交流科创金融高质量发展的新思路新举措。</w:t>
      </w:r>
    </w:p>
    <w:p w14:paraId="0106A2DA"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华谊集团</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申能集团</w:t>
      </w:r>
      <w:r>
        <w:rPr>
          <w:rFonts w:ascii="Times New Roman" w:eastAsia="仿宋_GB2312" w:hAnsi="Times New Roman" w:hint="eastAsia"/>
          <w:sz w:val="32"/>
          <w:szCs w:val="32"/>
          <w:lang w:bidi="ar"/>
        </w:rPr>
        <w:t>在申能能源中心开展主题教育联手调研。双方分别以《践行“双碳”目标的申能路径与新型电力系统背景下的用户侧综合能源解决方案》《坚持</w:t>
      </w:r>
      <w:r>
        <w:rPr>
          <w:rFonts w:ascii="Times New Roman" w:eastAsia="仿宋_GB2312" w:hAnsi="Times New Roman" w:hint="eastAsia"/>
          <w:sz w:val="32"/>
          <w:szCs w:val="32"/>
          <w:lang w:bidi="ar"/>
        </w:rPr>
        <w:t>YHA</w:t>
      </w:r>
      <w:r>
        <w:rPr>
          <w:rFonts w:ascii="Times New Roman" w:eastAsia="仿宋_GB2312" w:hAnsi="Times New Roman" w:hint="eastAsia"/>
          <w:sz w:val="32"/>
          <w:szCs w:val="32"/>
          <w:lang w:bidi="ar"/>
        </w:rPr>
        <w:t>顶层设计，创新人才发展模式》为题进行了交流；将适应未来发展需要，全面深化战略合作，开展新一轮战略合作协议的研讨和签约，共同向建设世界一流企业目标迈进。</w:t>
      </w:r>
    </w:p>
    <w:p w14:paraId="76A248DA"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上海国投公司</w:t>
      </w:r>
      <w:r>
        <w:rPr>
          <w:rFonts w:ascii="Times New Roman" w:eastAsia="仿宋_GB2312" w:hAnsi="Times New Roman" w:hint="eastAsia"/>
          <w:sz w:val="32"/>
          <w:szCs w:val="32"/>
          <w:lang w:bidi="ar"/>
        </w:rPr>
        <w:t>与交通银行上海市分行、交银国际信托开展主题教育党建联建活动。双方介绍了各自经营发展情况，将充分发挥各自优势，深入开展全方位合作，构建服务科技创新生态圈，在服务国家战略、助力科技创新、助推国资国企做大做强等方面贡献力量。</w:t>
      </w:r>
    </w:p>
    <w:p w14:paraId="4AD1D439"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光明食品集团</w:t>
      </w:r>
      <w:r>
        <w:rPr>
          <w:rFonts w:ascii="Times New Roman" w:eastAsia="仿宋_GB2312" w:hAnsi="Times New Roman" w:hint="eastAsia"/>
          <w:sz w:val="32"/>
          <w:szCs w:val="32"/>
          <w:lang w:bidi="ar"/>
        </w:rPr>
        <w:t>与上海社会科学院开展“大型国企对话高端智库，共建超大城市现代化产业体系”主题教育联组学习。会上，双方签订了党建联建协议；立足各自特点，整合资源优势，挖掘合作潜力，建立更全面、更紧密、更务实的伙伴关系，形成“科研贡献产业、产业反哺科研”的积极互动与良性循环，共同探讨现代化产业建设的新课题、探索超大城市高质量发展的新路径。（上海市国资委）</w:t>
      </w:r>
    </w:p>
    <w:p w14:paraId="6EC76BD7" w14:textId="77777777" w:rsidR="003B48B1" w:rsidRDefault="003B48B1">
      <w:pPr>
        <w:pStyle w:val="20"/>
        <w:ind w:left="480" w:firstLine="640"/>
      </w:pPr>
    </w:p>
    <w:p w14:paraId="73810ED7" w14:textId="77777777" w:rsidR="003B48B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392331FC" w14:textId="77777777" w:rsidR="003B48B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聚焦“</w:t>
      </w:r>
      <w:r>
        <w:rPr>
          <w:rFonts w:ascii="Times New Roman" w:eastAsia="华文中宋" w:hAnsi="Times New Roman" w:cs="华文中宋" w:hint="eastAsia"/>
          <w:sz w:val="36"/>
          <w:szCs w:val="36"/>
          <w:shd w:val="clear" w:color="auto" w:fill="FFFFFF"/>
          <w:lang w:bidi="ar"/>
        </w:rPr>
        <w:t>3+6</w:t>
      </w:r>
      <w:r>
        <w:rPr>
          <w:rFonts w:ascii="Times New Roman" w:eastAsia="华文中宋" w:hAnsi="Times New Roman" w:cs="华文中宋" w:hint="eastAsia"/>
          <w:sz w:val="36"/>
          <w:szCs w:val="36"/>
          <w:shd w:val="clear" w:color="auto" w:fill="FFFFFF"/>
          <w:lang w:bidi="ar"/>
        </w:rPr>
        <w:t>”硬核科技企业</w:t>
      </w:r>
    </w:p>
    <w:p w14:paraId="16416F56" w14:textId="77777777" w:rsidR="003B48B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上海银行金融助力科创中心夯实跃升底气</w:t>
      </w:r>
    </w:p>
    <w:p w14:paraId="6758E119" w14:textId="77777777" w:rsidR="003B48B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创新是引领发展的第一动力，在上海科创中心功能全面升级的关键跃升期，上海银行重点聚焦集成电路、生物医药、人工智能等三大先导产业和电子信息、生命健康、汽车、高端装备、先进材料、时尚消费品等六大重点产业，积极研究</w:t>
      </w:r>
      <w:r>
        <w:rPr>
          <w:rFonts w:ascii="Times New Roman" w:eastAsia="仿宋_GB2312" w:hAnsi="Times New Roman" w:hint="eastAsia"/>
          <w:sz w:val="32"/>
          <w:szCs w:val="32"/>
          <w:lang w:bidi="ar"/>
        </w:rPr>
        <w:lastRenderedPageBreak/>
        <w:t>行业需求共性，把握赛道关键细分领域，创新金融产品、提升服务质效，助力先导产业和重点产业聚链成群、蓄能成势。</w:t>
      </w:r>
    </w:p>
    <w:p w14:paraId="57C07863"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研究行业需求共性，创新产品解决研发痛点。</w:t>
      </w:r>
      <w:r>
        <w:rPr>
          <w:rFonts w:ascii="Times New Roman" w:eastAsia="仿宋_GB2312" w:hAnsi="Times New Roman" w:hint="eastAsia"/>
          <w:sz w:val="32"/>
          <w:szCs w:val="32"/>
          <w:lang w:bidi="ar"/>
        </w:rPr>
        <w:t>上海银行深入研究集成电路、生物医药、人工智能三大先导产业，挖掘行业客户的个性与共性需求。结合“</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产业科研技术要求高、孵化周期长的行业特性，上海银行整合政、产、学、研外部资源，与专业机构、科研院校合作，设立了“集成电路”“生命健康”等科创金融创新实验室，借助实验室专家对细分行业的专业判断，打破传统授信模式，为先导企业提供中长期研发资金贷款。</w:t>
      </w:r>
    </w:p>
    <w:p w14:paraId="0DD754EB"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把握关键细分赛道，提升服务做强创新动能。</w:t>
      </w:r>
      <w:r>
        <w:rPr>
          <w:rFonts w:ascii="Times New Roman" w:eastAsia="仿宋_GB2312" w:hAnsi="Times New Roman" w:hint="eastAsia"/>
          <w:sz w:val="32"/>
          <w:szCs w:val="32"/>
          <w:lang w:bidi="ar"/>
        </w:rPr>
        <w:t>根据集成电路行业“技术密集</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资本密集”的特点，上海银行积极探索综合金融业务推进模式，重点聚焦张江国家集成电路产业基地和临港集成电路综合性产业基地，支持高端芯片设计、核心材料量产等核心装备关键突破的高端制造企业。</w:t>
      </w:r>
    </w:p>
    <w:p w14:paraId="18E184E1" w14:textId="77777777" w:rsidR="003B48B1"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深耕细作骨干龙头，科创专班助力夯实跃升底气。</w:t>
      </w:r>
      <w:r>
        <w:rPr>
          <w:rFonts w:ascii="Times New Roman" w:eastAsia="仿宋_GB2312" w:hAnsi="Times New Roman" w:hint="eastAsia"/>
          <w:sz w:val="32"/>
          <w:szCs w:val="32"/>
          <w:lang w:bidi="ar"/>
        </w:rPr>
        <w:t>骨干龙头企业是“</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产业聚链成群、蓄能成势的领头羊，上海银行围绕服务好产业领头羊，加快落地“四专”科创金融工作机制，在科创特色支行和科技专营支行基础上，建立科创专班，设置专属评价体系、专属科创产品和生态圈服务、专属激励机制，集聚要素、强化全产业链支持，助力“</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”产业聚链成群、蓄能成势。</w:t>
      </w:r>
    </w:p>
    <w:p w14:paraId="1EB3667C" w14:textId="77777777" w:rsidR="003B48B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截至</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年末，上海银行科技型企业贷款余额超千亿元，科技型企业贷款客户数增长接近翻番。在上海市“</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沪上百强硬核科技企业”中，上海银行服务企业覆盖超过半数。未来，上海银行将继续把支持硬核科技企业的发展作为科创金融推进的重点目标，通过制度创新、产品创新、队伍建设等方式推进科创金融专业化服务升级，为上海市科创中心建设贡献一份力量。（上海银行）</w:t>
      </w:r>
    </w:p>
    <w:p w14:paraId="636F661B" w14:textId="77777777" w:rsidR="003B48B1" w:rsidRDefault="003B48B1">
      <w:pPr>
        <w:pStyle w:val="20"/>
        <w:ind w:left="480" w:firstLine="640"/>
      </w:pPr>
    </w:p>
    <w:p w14:paraId="43AD0974" w14:textId="77777777" w:rsidR="003B48B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60507357" w14:textId="77777777" w:rsidR="003B48B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长三角首个卫星制造灯塔工厂完工</w:t>
      </w:r>
    </w:p>
    <w:p w14:paraId="0965C665" w14:textId="77777777" w:rsidR="003B48B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临港集团推进</w:t>
      </w:r>
      <w:r>
        <w:rPr>
          <w:rFonts w:ascii="Times New Roman" w:eastAsia="华文中宋" w:hAnsi="Times New Roman" w:cs="华文中宋" w:hint="eastAsia"/>
          <w:sz w:val="36"/>
          <w:szCs w:val="36"/>
          <w:shd w:val="clear" w:color="auto" w:fill="FFFFFF"/>
          <w:lang w:bidi="ar"/>
        </w:rPr>
        <w:t>G60</w:t>
      </w:r>
      <w:r>
        <w:rPr>
          <w:rFonts w:ascii="Times New Roman" w:eastAsia="华文中宋" w:hAnsi="Times New Roman" w:cs="华文中宋" w:hint="eastAsia"/>
          <w:sz w:val="36"/>
          <w:szCs w:val="36"/>
          <w:shd w:val="clear" w:color="auto" w:fill="FFFFFF"/>
          <w:lang w:bidi="ar"/>
        </w:rPr>
        <w:t>卫星互联网产业发展</w:t>
      </w:r>
    </w:p>
    <w:p w14:paraId="2078D8D9"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近日，临港松江科技绿洲三期</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卫星互联网产业基地项目正式由临港集团旗下临港联合公司交付，项目作为国内首个卫星互联网产业集群载体，为国家航空航天产业的创新发展先行先试，具有重要意义。</w:t>
      </w:r>
    </w:p>
    <w:p w14:paraId="5723D399"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卫星互联网产业基地位于松江区九亭镇临港松江科技城核心园区内，由松江区、联和投资公司、临港集团共同推进，上海临港联合发展有限公司建设。项目是国家卫星组网系统工程中重要生产制造环节，服务于国家战略，计划在</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年底投产，致力于打造全球领先的卫星互联网系统，并与产业链上下游企业共同构建一个新的卫星互联网产业生态，成为具有全球影响力的卫星互联网产业与技术创新中</w:t>
      </w:r>
      <w:r>
        <w:rPr>
          <w:rFonts w:ascii="Times New Roman" w:eastAsia="仿宋_GB2312" w:hAnsi="Times New Roman" w:hint="eastAsia"/>
          <w:sz w:val="32"/>
          <w:szCs w:val="32"/>
          <w:lang w:bidi="ar"/>
        </w:rPr>
        <w:lastRenderedPageBreak/>
        <w:t>心，为全球用户提供低成本、高速率的卫星互联网服务。</w:t>
      </w:r>
    </w:p>
    <w:p w14:paraId="14797B76"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项目攻坚阶段，临港联合公司成立项目“交付突击队”，签下目标任务书，倒排工期、逐个突破。项目团队常驻现场办公，最大程度提高解决现场问题的效率，以“今日事今日毕”的工作原则，高效推动项目进程，通过绘制“小卫星项目推进策划作战图”，采用“大区稳推进、分区全流水”的高效作业方案，有效提升施工效率。</w:t>
      </w:r>
    </w:p>
    <w:p w14:paraId="13822068"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临港松江科技城作为上海市工业互联网特色产业园区，园区集聚了众多具有影响力的工业互联网重要平台，垂直行业领军企业不断涌现，对卫星互联网产业上下游产业链集聚形成了良好基础和先发优势。园区也将通过产业生态打造、专业化孵化、多产业融合、创新要素集聚等手段，积极助推“</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星链”</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“工业互联网”建设，服务长三角</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科创走廊打造卫星互联网集群。（临港集团）</w:t>
      </w:r>
    </w:p>
    <w:p w14:paraId="0221F4A6" w14:textId="77777777" w:rsidR="003B48B1" w:rsidRDefault="003B48B1">
      <w:pPr>
        <w:pStyle w:val="2"/>
      </w:pPr>
    </w:p>
    <w:p w14:paraId="6BB346FD" w14:textId="77777777" w:rsidR="003B48B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申能集团储氢产品用于欧洲首个地下加氢站</w:t>
      </w:r>
    </w:p>
    <w:p w14:paraId="57B74B13"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申能集团旗下申能能创系统企业浙江蓝能氢能科技股份有限公司（以下简称“浙江蓝能”）进入欧洲加氢站新赛道，其设计制造的加氢站储氢容器组应用于欧洲第一个地下加氢站。该瓶组也是浙江蓝能首次设计制造符合欧洲</w:t>
      </w:r>
      <w:r>
        <w:rPr>
          <w:rFonts w:ascii="Times New Roman" w:eastAsia="仿宋_GB2312" w:hAnsi="Times New Roman" w:hint="eastAsia"/>
          <w:sz w:val="32"/>
          <w:szCs w:val="32"/>
          <w:lang w:bidi="ar"/>
        </w:rPr>
        <w:t>CE/PED</w:t>
      </w:r>
      <w:r>
        <w:rPr>
          <w:rFonts w:ascii="Times New Roman" w:eastAsia="仿宋_GB2312" w:hAnsi="Times New Roman" w:hint="eastAsia"/>
          <w:sz w:val="32"/>
          <w:szCs w:val="32"/>
          <w:lang w:bidi="ar"/>
        </w:rPr>
        <w:t>标准的储氢瓶组。</w:t>
      </w:r>
    </w:p>
    <w:p w14:paraId="2DC80FB7"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浙江蓝能针对欧洲</w:t>
      </w:r>
      <w:r>
        <w:rPr>
          <w:rFonts w:ascii="Times New Roman" w:eastAsia="仿宋_GB2312" w:hAnsi="Times New Roman" w:hint="eastAsia"/>
          <w:sz w:val="32"/>
          <w:szCs w:val="32"/>
          <w:lang w:bidi="ar"/>
        </w:rPr>
        <w:t>CE/PED</w:t>
      </w:r>
      <w:r>
        <w:rPr>
          <w:rFonts w:ascii="Times New Roman" w:eastAsia="仿宋_GB2312" w:hAnsi="Times New Roman" w:hint="eastAsia"/>
          <w:sz w:val="32"/>
          <w:szCs w:val="32"/>
          <w:lang w:bidi="ar"/>
        </w:rPr>
        <w:t>标准的要求，组织精兵强将</w:t>
      </w:r>
      <w:r>
        <w:rPr>
          <w:rFonts w:ascii="Times New Roman" w:eastAsia="仿宋_GB2312" w:hAnsi="Times New Roman" w:hint="eastAsia"/>
          <w:sz w:val="32"/>
          <w:szCs w:val="32"/>
          <w:lang w:bidi="ar"/>
        </w:rPr>
        <w:lastRenderedPageBreak/>
        <w:t>做好设计、制造、服务的每个环节。经过长途跋涉，数十立方米体积、数十吨重的加氢站储氢容器组按时运抵荷兰港口城市的项目现场。该项目为荷兰各地物流中心配套的清洁能源中心提供储氢服务，将成为使用清洁能源代替传统化石能源战略目标中的重要一环。项目使用的储氢容器、压缩机等部件全部放置于地下，并用钢板包围，同时搭配</w:t>
      </w:r>
      <w:r>
        <w:rPr>
          <w:rFonts w:ascii="Times New Roman" w:eastAsia="仿宋_GB2312" w:hAnsi="Times New Roman" w:hint="eastAsia"/>
          <w:sz w:val="32"/>
          <w:szCs w:val="32"/>
          <w:lang w:bidi="ar"/>
        </w:rPr>
        <w:t>350bar</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700bar</w:t>
      </w:r>
      <w:r>
        <w:rPr>
          <w:rFonts w:ascii="Times New Roman" w:eastAsia="仿宋_GB2312" w:hAnsi="Times New Roman" w:hint="eastAsia"/>
          <w:sz w:val="32"/>
          <w:szCs w:val="32"/>
          <w:lang w:bidi="ar"/>
        </w:rPr>
        <w:t>两种储量的加氢机，分别用于卡车、公共汽车以及乘用车。</w:t>
      </w:r>
    </w:p>
    <w:p w14:paraId="6F0FA3F6"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该项目自</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月启动至今，历时近</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个月，目前，所有设备已全部安装到位，正在进行调试和检测，并计划于近期开业。该项目的投入使用将促进浙江蓝能的储氢产品获得更多欧洲市场的认可，为申能在未来新能源领域积累更多服务经验，并为进一步参与欧洲氢能产业发展、打造中欧绿色合作伙伴关系注入更多务实合作成果。（申能集团）</w:t>
      </w:r>
    </w:p>
    <w:p w14:paraId="46121552" w14:textId="77777777" w:rsidR="003B48B1" w:rsidRDefault="003B48B1">
      <w:pPr>
        <w:pStyle w:val="2"/>
      </w:pPr>
    </w:p>
    <w:p w14:paraId="3EC8B57E" w14:textId="77777777" w:rsidR="003B48B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中欧班列</w:t>
      </w:r>
      <w:r>
        <w:rPr>
          <w:rFonts w:ascii="Times New Roman" w:eastAsia="华文中宋" w:hAnsi="Times New Roman" w:cs="华文中宋" w:hint="eastAsia"/>
          <w:sz w:val="36"/>
          <w:szCs w:val="36"/>
          <w:shd w:val="clear" w:color="auto" w:fill="FFFFFF"/>
          <w:lang w:bidi="ar"/>
        </w:rPr>
        <w:t>-</w:t>
      </w:r>
      <w:r>
        <w:rPr>
          <w:rFonts w:ascii="Times New Roman" w:eastAsia="华文中宋" w:hAnsi="Times New Roman" w:cs="华文中宋" w:hint="eastAsia"/>
          <w:sz w:val="36"/>
          <w:szCs w:val="36"/>
          <w:shd w:val="clear" w:color="auto" w:fill="FFFFFF"/>
          <w:lang w:bidi="ar"/>
        </w:rPr>
        <w:t>上海号</w:t>
      </w:r>
    </w:p>
    <w:p w14:paraId="34E78049" w14:textId="77777777" w:rsidR="003B48B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首列俄罗斯板材进口专列抵达满洲里</w:t>
      </w:r>
    </w:p>
    <w:p w14:paraId="30313E5F"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近日，“中欧班列—上海号”首列俄罗斯板材进口专列抵达满洲里口岸。本趟专列由</w:t>
      </w:r>
      <w:r>
        <w:rPr>
          <w:rFonts w:ascii="Times New Roman" w:eastAsia="仿宋_GB2312" w:hAnsi="Times New Roman" w:hint="eastAsia"/>
          <w:sz w:val="32"/>
          <w:szCs w:val="32"/>
          <w:lang w:bidi="ar"/>
        </w:rPr>
        <w:t>64</w:t>
      </w:r>
      <w:r>
        <w:rPr>
          <w:rFonts w:ascii="Times New Roman" w:eastAsia="仿宋_GB2312" w:hAnsi="Times New Roman" w:hint="eastAsia"/>
          <w:sz w:val="32"/>
          <w:szCs w:val="32"/>
          <w:lang w:bidi="ar"/>
        </w:rPr>
        <w:t>节</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英尺标准集装箱组成，满载</w:t>
      </w:r>
      <w:r>
        <w:rPr>
          <w:rFonts w:ascii="Times New Roman" w:eastAsia="仿宋_GB2312" w:hAnsi="Times New Roman" w:hint="eastAsia"/>
          <w:sz w:val="32"/>
          <w:szCs w:val="32"/>
          <w:lang w:bidi="ar"/>
        </w:rPr>
        <w:t>3500m</w:t>
      </w:r>
      <w:r>
        <w:rPr>
          <w:rFonts w:ascii="Times New Roman" w:eastAsia="仿宋_GB2312" w:hAnsi="Times New Roman" w:hint="eastAsia"/>
          <w:sz w:val="32"/>
          <w:szCs w:val="32"/>
          <w:lang w:bidi="ar"/>
        </w:rPr>
        <w:t>³俄罗斯板材，由俄罗斯的伊尔库斯克发出，经满洲里口岸入境，在满洲里口岸倒装换轨后，将发往成都。</w:t>
      </w:r>
    </w:p>
    <w:p w14:paraId="6C3291C9"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此次首班俄罗斯板材进口专列由东方国际旗下上海纺</w:t>
      </w:r>
      <w:r>
        <w:rPr>
          <w:rFonts w:ascii="Times New Roman" w:eastAsia="仿宋_GB2312" w:hAnsi="Times New Roman" w:hint="eastAsia"/>
          <w:sz w:val="32"/>
          <w:szCs w:val="32"/>
          <w:lang w:bidi="ar"/>
        </w:rPr>
        <w:lastRenderedPageBreak/>
        <w:t>织新疆公司负责进口、上海东方丝路多式联运有限公司负责班列运输，充分发挥集团对俄货物贸易优势，实现物贸联动，助力“中欧班列—上海号”全国布局和市场化运作。（东方国际）</w:t>
      </w:r>
    </w:p>
    <w:p w14:paraId="6B0FAC9A" w14:textId="77777777" w:rsidR="003B48B1" w:rsidRDefault="003B48B1">
      <w:pPr>
        <w:pStyle w:val="2"/>
      </w:pPr>
    </w:p>
    <w:p w14:paraId="535D6F07" w14:textId="77777777" w:rsidR="003B48B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二季度环比一季度增长</w:t>
      </w:r>
      <w:r>
        <w:rPr>
          <w:rFonts w:ascii="Times New Roman" w:eastAsia="华文中宋" w:hAnsi="Times New Roman" w:cs="华文中宋" w:hint="eastAsia"/>
          <w:sz w:val="36"/>
          <w:szCs w:val="36"/>
          <w:shd w:val="clear" w:color="auto" w:fill="FFFFFF"/>
          <w:lang w:bidi="ar"/>
        </w:rPr>
        <w:t xml:space="preserve">61.9%  </w:t>
      </w:r>
    </w:p>
    <w:p w14:paraId="42794CB7" w14:textId="77777777" w:rsidR="003B48B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6</w:t>
      </w:r>
      <w:r>
        <w:rPr>
          <w:rFonts w:ascii="Times New Roman" w:eastAsia="华文中宋" w:hAnsi="Times New Roman" w:cs="华文中宋" w:hint="eastAsia"/>
          <w:sz w:val="36"/>
          <w:szCs w:val="36"/>
          <w:shd w:val="clear" w:color="auto" w:fill="FFFFFF"/>
          <w:lang w:bidi="ar"/>
        </w:rPr>
        <w:t>月份上汽销售新能源汽车</w:t>
      </w:r>
      <w:r>
        <w:rPr>
          <w:rFonts w:ascii="Times New Roman" w:eastAsia="华文中宋" w:hAnsi="Times New Roman" w:cs="华文中宋" w:hint="eastAsia"/>
          <w:sz w:val="36"/>
          <w:szCs w:val="36"/>
          <w:shd w:val="clear" w:color="auto" w:fill="FFFFFF"/>
          <w:lang w:bidi="ar"/>
        </w:rPr>
        <w:t>8.6</w:t>
      </w:r>
      <w:r>
        <w:rPr>
          <w:rFonts w:ascii="Times New Roman" w:eastAsia="华文中宋" w:hAnsi="Times New Roman" w:cs="华文中宋" w:hint="eastAsia"/>
          <w:sz w:val="36"/>
          <w:szCs w:val="36"/>
          <w:shd w:val="clear" w:color="auto" w:fill="FFFFFF"/>
          <w:lang w:bidi="ar"/>
        </w:rPr>
        <w:t>万辆</w:t>
      </w:r>
    </w:p>
    <w:p w14:paraId="4280D4E8" w14:textId="77777777" w:rsidR="003B48B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近期，上汽集团宣布公司</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月份销售新能源汽车</w:t>
      </w:r>
      <w:r>
        <w:rPr>
          <w:rFonts w:ascii="Times New Roman" w:eastAsia="仿宋_GB2312" w:hAnsi="Times New Roman" w:hint="eastAsia"/>
          <w:sz w:val="32"/>
          <w:szCs w:val="32"/>
          <w:lang w:bidi="ar"/>
        </w:rPr>
        <w:t>8.6</w:t>
      </w:r>
      <w:r>
        <w:rPr>
          <w:rFonts w:ascii="Times New Roman" w:eastAsia="仿宋_GB2312" w:hAnsi="Times New Roman" w:hint="eastAsia"/>
          <w:sz w:val="32"/>
          <w:szCs w:val="32"/>
          <w:lang w:bidi="ar"/>
        </w:rPr>
        <w:t>万辆，环比增长</w:t>
      </w:r>
      <w:r>
        <w:rPr>
          <w:rFonts w:ascii="Times New Roman" w:eastAsia="仿宋_GB2312" w:hAnsi="Times New Roman" w:hint="eastAsia"/>
          <w:sz w:val="32"/>
          <w:szCs w:val="32"/>
          <w:lang w:bidi="ar"/>
        </w:rPr>
        <w:t>13.1%</w:t>
      </w:r>
      <w:r>
        <w:rPr>
          <w:rFonts w:ascii="Times New Roman" w:eastAsia="仿宋_GB2312" w:hAnsi="Times New Roman" w:hint="eastAsia"/>
          <w:sz w:val="32"/>
          <w:szCs w:val="32"/>
          <w:lang w:bidi="ar"/>
        </w:rPr>
        <w:t>，创出年内新高，新能源车销量稳居中国车企第二位。今年上半年，上汽新能源车销量每月创新高，二季度销售新能源车超过</w:t>
      </w:r>
      <w:r>
        <w:rPr>
          <w:rFonts w:ascii="Times New Roman" w:eastAsia="仿宋_GB2312" w:hAnsi="Times New Roman" w:hint="eastAsia"/>
          <w:sz w:val="32"/>
          <w:szCs w:val="32"/>
          <w:lang w:bidi="ar"/>
        </w:rPr>
        <w:t>23</w:t>
      </w:r>
      <w:r>
        <w:rPr>
          <w:rFonts w:ascii="Times New Roman" w:eastAsia="仿宋_GB2312" w:hAnsi="Times New Roman" w:hint="eastAsia"/>
          <w:sz w:val="32"/>
          <w:szCs w:val="32"/>
          <w:lang w:bidi="ar"/>
        </w:rPr>
        <w:t>万辆，环比一季度增长高达</w:t>
      </w:r>
      <w:r>
        <w:rPr>
          <w:rFonts w:ascii="Times New Roman" w:eastAsia="仿宋_GB2312" w:hAnsi="Times New Roman" w:hint="eastAsia"/>
          <w:sz w:val="32"/>
          <w:szCs w:val="32"/>
          <w:lang w:bidi="ar"/>
        </w:rPr>
        <w:t>61.9%</w:t>
      </w:r>
      <w:r>
        <w:rPr>
          <w:rFonts w:ascii="Times New Roman" w:eastAsia="仿宋_GB2312" w:hAnsi="Times New Roman" w:hint="eastAsia"/>
          <w:sz w:val="32"/>
          <w:szCs w:val="32"/>
          <w:lang w:bidi="ar"/>
        </w:rPr>
        <w:t>；随着众多新产品的不断发力，下半年新能源车销量增长还将进一步提速。</w:t>
      </w:r>
    </w:p>
    <w:p w14:paraId="6374AC9C" w14:textId="77777777" w:rsidR="003B48B1"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自主品牌新能源“跑步前进”。</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月份，上汽乘用车（含海外基地）销售新能源车</w:t>
      </w:r>
      <w:r>
        <w:rPr>
          <w:rFonts w:ascii="Times New Roman" w:eastAsia="仿宋_GB2312" w:hAnsi="Times New Roman" w:hint="eastAsia"/>
          <w:sz w:val="32"/>
          <w:szCs w:val="32"/>
          <w:lang w:bidi="ar"/>
        </w:rPr>
        <w:t>3.2</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59.3%</w:t>
      </w:r>
      <w:r>
        <w:rPr>
          <w:rFonts w:ascii="Times New Roman" w:eastAsia="仿宋_GB2312" w:hAnsi="Times New Roman" w:hint="eastAsia"/>
          <w:sz w:val="32"/>
          <w:szCs w:val="32"/>
          <w:lang w:bidi="ar"/>
        </w:rPr>
        <w:t>；智己汽车销售</w:t>
      </w:r>
      <w:r>
        <w:rPr>
          <w:rFonts w:ascii="Times New Roman" w:eastAsia="仿宋_GB2312" w:hAnsi="Times New Roman" w:hint="eastAsia"/>
          <w:sz w:val="32"/>
          <w:szCs w:val="32"/>
          <w:lang w:bidi="ar"/>
        </w:rPr>
        <w:t>2007</w:t>
      </w:r>
      <w:r>
        <w:rPr>
          <w:rFonts w:ascii="Times New Roman" w:eastAsia="仿宋_GB2312" w:hAnsi="Times New Roman" w:hint="eastAsia"/>
          <w:sz w:val="32"/>
          <w:szCs w:val="32"/>
          <w:lang w:bidi="ar"/>
        </w:rPr>
        <w:t>辆，实现大幅增长，智己</w:t>
      </w:r>
      <w:r>
        <w:rPr>
          <w:rFonts w:ascii="Times New Roman" w:eastAsia="仿宋_GB2312" w:hAnsi="Times New Roman" w:hint="eastAsia"/>
          <w:sz w:val="32"/>
          <w:szCs w:val="32"/>
          <w:lang w:bidi="ar"/>
        </w:rPr>
        <w:t>LS7</w:t>
      </w:r>
      <w:r>
        <w:rPr>
          <w:rFonts w:ascii="Times New Roman" w:eastAsia="仿宋_GB2312" w:hAnsi="Times New Roman" w:hint="eastAsia"/>
          <w:sz w:val="32"/>
          <w:szCs w:val="32"/>
          <w:lang w:bidi="ar"/>
        </w:rPr>
        <w:t>连续三个月稳居“中大型纯电</w:t>
      </w:r>
      <w:r>
        <w:rPr>
          <w:rFonts w:ascii="Times New Roman" w:eastAsia="仿宋_GB2312" w:hAnsi="Times New Roman" w:hint="eastAsia"/>
          <w:sz w:val="32"/>
          <w:szCs w:val="32"/>
          <w:lang w:bidi="ar"/>
        </w:rPr>
        <w:t>SUV</w:t>
      </w:r>
      <w:r>
        <w:rPr>
          <w:rFonts w:ascii="Times New Roman" w:eastAsia="仿宋_GB2312" w:hAnsi="Times New Roman" w:hint="eastAsia"/>
          <w:sz w:val="32"/>
          <w:szCs w:val="32"/>
          <w:lang w:bidi="ar"/>
        </w:rPr>
        <w:t>”销量第一，全新中大型纯电</w:t>
      </w:r>
      <w:r>
        <w:rPr>
          <w:rFonts w:ascii="Times New Roman" w:eastAsia="仿宋_GB2312" w:hAnsi="Times New Roman" w:hint="eastAsia"/>
          <w:sz w:val="32"/>
          <w:szCs w:val="32"/>
          <w:lang w:bidi="ar"/>
        </w:rPr>
        <w:t xml:space="preserve"> SUV LS6</w:t>
      </w:r>
      <w:r>
        <w:rPr>
          <w:rFonts w:ascii="Times New Roman" w:eastAsia="仿宋_GB2312" w:hAnsi="Times New Roman" w:hint="eastAsia"/>
          <w:sz w:val="32"/>
          <w:szCs w:val="32"/>
          <w:lang w:bidi="ar"/>
        </w:rPr>
        <w:t>将在</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月底的成都车展上首次亮相；飞凡汽车单月销量同比增长七成，中大型纯电轿车</w:t>
      </w:r>
      <w:r>
        <w:rPr>
          <w:rFonts w:ascii="Times New Roman" w:eastAsia="仿宋_GB2312" w:hAnsi="Times New Roman" w:hint="eastAsia"/>
          <w:sz w:val="32"/>
          <w:szCs w:val="32"/>
          <w:lang w:bidi="ar"/>
        </w:rPr>
        <w:t>F7</w:t>
      </w:r>
      <w:r>
        <w:rPr>
          <w:rFonts w:ascii="Times New Roman" w:eastAsia="仿宋_GB2312" w:hAnsi="Times New Roman" w:hint="eastAsia"/>
          <w:sz w:val="32"/>
          <w:szCs w:val="32"/>
          <w:lang w:bidi="ar"/>
        </w:rPr>
        <w:t>凭借飞凡巴赫座舱的极致舒适体验，持续获得用户的认可和好评，被誉为“</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万内最舒适的轿车”，换电布局不断提速，</w:t>
      </w:r>
      <w:r>
        <w:rPr>
          <w:rFonts w:ascii="Times New Roman" w:eastAsia="仿宋_GB2312" w:hAnsi="Times New Roman" w:hint="eastAsia"/>
          <w:sz w:val="32"/>
          <w:szCs w:val="32"/>
          <w:lang w:bidi="ar"/>
        </w:rPr>
        <w:t xml:space="preserve">50 </w:t>
      </w:r>
      <w:r>
        <w:rPr>
          <w:rFonts w:ascii="Times New Roman" w:eastAsia="仿宋_GB2312" w:hAnsi="Times New Roman" w:hint="eastAsia"/>
          <w:sz w:val="32"/>
          <w:szCs w:val="32"/>
          <w:lang w:bidi="ar"/>
        </w:rPr>
        <w:t>余座换电站将于下半年在全国十余个城市陆续上线。</w:t>
      </w:r>
    </w:p>
    <w:p w14:paraId="0E0EBED5" w14:textId="77777777" w:rsidR="003B48B1" w:rsidRDefault="00000000">
      <w:pPr>
        <w:widowControl w:val="0"/>
        <w:numPr>
          <w:ilvl w:val="255"/>
          <w:numId w:val="0"/>
        </w:numPr>
        <w:ind w:firstLineChars="200" w:firstLine="643"/>
        <w:jc w:val="both"/>
      </w:pPr>
      <w:r>
        <w:rPr>
          <w:rFonts w:ascii="楷体_GB2312" w:eastAsia="楷体_GB2312" w:hAnsi="楷体_GB2312" w:cs="楷体_GB2312" w:hint="eastAsia"/>
          <w:b/>
          <w:bCs/>
          <w:sz w:val="32"/>
          <w:szCs w:val="32"/>
          <w:lang w:bidi="ar"/>
        </w:rPr>
        <w:lastRenderedPageBreak/>
        <w:t>合资企业新能源“稳步攀升”。</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月份，上汽大众销售新能源车</w:t>
      </w:r>
      <w:r>
        <w:rPr>
          <w:rFonts w:ascii="Times New Roman" w:eastAsia="仿宋_GB2312" w:hAnsi="Times New Roman" w:hint="eastAsia"/>
          <w:sz w:val="32"/>
          <w:szCs w:val="32"/>
          <w:lang w:bidi="ar"/>
        </w:rPr>
        <w:t>9000</w:t>
      </w:r>
      <w:r>
        <w:rPr>
          <w:rFonts w:ascii="Times New Roman" w:eastAsia="仿宋_GB2312" w:hAnsi="Times New Roman" w:hint="eastAsia"/>
          <w:sz w:val="32"/>
          <w:szCs w:val="32"/>
          <w:lang w:bidi="ar"/>
        </w:rPr>
        <w:t>余辆，创年内新高；上汽通用销售新能源车</w:t>
      </w:r>
      <w:r>
        <w:rPr>
          <w:rFonts w:ascii="Times New Roman" w:eastAsia="仿宋_GB2312" w:hAnsi="Times New Roman" w:hint="eastAsia"/>
          <w:sz w:val="32"/>
          <w:szCs w:val="32"/>
          <w:lang w:bidi="ar"/>
        </w:rPr>
        <w:t>9100</w:t>
      </w:r>
      <w:r>
        <w:rPr>
          <w:rFonts w:ascii="Times New Roman" w:eastAsia="仿宋_GB2312" w:hAnsi="Times New Roman" w:hint="eastAsia"/>
          <w:sz w:val="32"/>
          <w:szCs w:val="32"/>
          <w:lang w:bidi="ar"/>
        </w:rPr>
        <w:t>余辆，同比增长</w:t>
      </w:r>
      <w:r>
        <w:rPr>
          <w:rFonts w:ascii="Times New Roman" w:eastAsia="仿宋_GB2312" w:hAnsi="Times New Roman" w:hint="eastAsia"/>
          <w:sz w:val="32"/>
          <w:szCs w:val="32"/>
          <w:lang w:bidi="ar"/>
        </w:rPr>
        <w:t>70.1%</w:t>
      </w:r>
      <w:r>
        <w:rPr>
          <w:rFonts w:ascii="Times New Roman" w:eastAsia="仿宋_GB2312" w:hAnsi="Times New Roman" w:hint="eastAsia"/>
          <w:sz w:val="32"/>
          <w:szCs w:val="32"/>
          <w:lang w:bidi="ar"/>
        </w:rPr>
        <w:t>，创下历史新高，新近上市的别克</w:t>
      </w:r>
      <w:r>
        <w:rPr>
          <w:rFonts w:ascii="Times New Roman" w:eastAsia="仿宋_GB2312" w:hAnsi="Times New Roman" w:hint="eastAsia"/>
          <w:sz w:val="32"/>
          <w:szCs w:val="32"/>
          <w:lang w:bidi="ar"/>
        </w:rPr>
        <w:t>ELECTRA E5</w:t>
      </w:r>
      <w:r>
        <w:rPr>
          <w:rFonts w:ascii="Times New Roman" w:eastAsia="仿宋_GB2312" w:hAnsi="Times New Roman" w:hint="eastAsia"/>
          <w:sz w:val="32"/>
          <w:szCs w:val="32"/>
          <w:lang w:bidi="ar"/>
        </w:rPr>
        <w:t>和</w:t>
      </w:r>
      <w:r>
        <w:rPr>
          <w:rFonts w:ascii="Times New Roman" w:eastAsia="仿宋_GB2312" w:hAnsi="Times New Roman" w:hint="eastAsia"/>
          <w:sz w:val="32"/>
          <w:szCs w:val="32"/>
          <w:lang w:bidi="ar"/>
        </w:rPr>
        <w:t>ELECTRA E4</w:t>
      </w:r>
      <w:r>
        <w:rPr>
          <w:rFonts w:ascii="Times New Roman" w:eastAsia="仿宋_GB2312" w:hAnsi="Times New Roman" w:hint="eastAsia"/>
          <w:sz w:val="32"/>
          <w:szCs w:val="32"/>
          <w:lang w:bidi="ar"/>
        </w:rPr>
        <w:t>纯电动车正在强势发力；上汽通用五菱销售新能源车</w:t>
      </w:r>
      <w:r>
        <w:rPr>
          <w:rFonts w:ascii="Times New Roman" w:eastAsia="仿宋_GB2312" w:hAnsi="Times New Roman" w:hint="eastAsia"/>
          <w:sz w:val="32"/>
          <w:szCs w:val="32"/>
          <w:lang w:bidi="ar"/>
        </w:rPr>
        <w:t>3.1</w:t>
      </w:r>
      <w:r>
        <w:rPr>
          <w:rFonts w:ascii="Times New Roman" w:eastAsia="仿宋_GB2312" w:hAnsi="Times New Roman" w:hint="eastAsia"/>
          <w:sz w:val="32"/>
          <w:szCs w:val="32"/>
          <w:lang w:bidi="ar"/>
        </w:rPr>
        <w:t>万辆，五菱缤果持续热销，月销量逼近</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万辆大关，全新纯电车型“云朵”引发市场高度关注。（上汽集团）</w:t>
      </w:r>
    </w:p>
    <w:sectPr w:rsidR="003B48B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22E5" w14:textId="77777777" w:rsidR="00947743" w:rsidRDefault="00947743">
      <w:r>
        <w:separator/>
      </w:r>
    </w:p>
  </w:endnote>
  <w:endnote w:type="continuationSeparator" w:id="0">
    <w:p w14:paraId="53C38D9E" w14:textId="77777777" w:rsidR="00947743" w:rsidRDefault="0094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38D9E369" w14:textId="77777777" w:rsidR="003B48B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9F61740" w14:textId="77777777" w:rsidR="003B48B1" w:rsidRDefault="003B48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7F4D75C0" w14:textId="77777777" w:rsidR="003B48B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59AB484D" w14:textId="77777777" w:rsidR="003B48B1" w:rsidRDefault="003B48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A2E8" w14:textId="77777777" w:rsidR="00947743" w:rsidRDefault="00947743">
      <w:r>
        <w:separator/>
      </w:r>
    </w:p>
  </w:footnote>
  <w:footnote w:type="continuationSeparator" w:id="0">
    <w:p w14:paraId="1B1CEAAB" w14:textId="77777777" w:rsidR="00947743" w:rsidRDefault="0094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21014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B48B1"/>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47743"/>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0680"/>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6B"/>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EE6C3C"/>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414EC"/>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D0DCBE"/>
  <w15:docId w15:val="{01FAA6EA-9269-5B47-AE6C-58E1508D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2023-07-11T02:29:00Z</cp:lastPrinted>
  <dcterms:created xsi:type="dcterms:W3CDTF">2022-12-30T09:47:00Z</dcterms:created>
  <dcterms:modified xsi:type="dcterms:W3CDTF">2023-07-13T02:34:00Z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29C089DF593A975C4B878264C00381C0</vt:lpwstr>
  </property>
</Properties>
</file>