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应标材料要求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应写明以下内容：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1、同意承担招标书规定的工作内容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2、标的要求的中介机构近3年相关审计经验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、项目组人员构成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以及项目负责人、主要成员简介与相关从业经验；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、《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上海市国资委2021年第二批审计项目中介机构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选聘公告》中“三-（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）”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中要求的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其他相关情况。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（二）投标项目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列出此次投标的项目名称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eastAsia="zh-CN"/>
        </w:rPr>
        <w:t>承诺函（附件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 w:eastAsia="zh-CN"/>
        </w:rPr>
        <w:t>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二、应同时附送相关证明材料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（一）在上海市政府采购电子集市库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内审计服务的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截图；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（二）事务所营业执照和执业证书复印件；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中介机构近3年相关审计经验的合约书；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）拟派出项目组人员构成以及项目负责人、主要成员简介与相关资格证书复印件；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）事务所及项目人员符合拟投标项目的人数等其他要求的证明材料。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以上材料均需加盖公章。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7F54"/>
    <w:rsid w:val="42BA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2021-09-06T06:32:00Z</dcterms:created>
  <dc:creator>user</dc:creator>
  <cp:lastModifiedBy>user</cp:lastModifiedBy>
  <dcterms:modified xsi:type="dcterms:W3CDTF">2021-09-06T06:33:15Z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