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15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13838"/>
          <w:spacing w:val="15"/>
          <w:sz w:val="24"/>
          <w:szCs w:val="24"/>
          <w:shd w:val="clear" w:color="auto" w:fill="FFFFFF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中国太平洋保险（集团）股份有限公司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上海临港经济发展（集团）有限公司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1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15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13838"/>
          <w:spacing w:val="15"/>
          <w:sz w:val="24"/>
          <w:szCs w:val="24"/>
          <w:shd w:val="clear" w:color="auto" w:fill="FFFFFF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光明食品（集团）有限公司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上海仪电华鑫置业（集团）有限公司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国泰君安证券股份有限公司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15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申能集团上海申能融资租赁有限公司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15"/>
          <w:sz w:val="24"/>
          <w:szCs w:val="2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15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13838"/>
          <w:spacing w:val="15"/>
          <w:sz w:val="24"/>
          <w:szCs w:val="24"/>
          <w:shd w:val="clear" w:color="auto" w:fill="FFFFFF"/>
        </w:rPr>
        <w:t>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百联集团有限公司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光明食品集团上海良友（集团）有限公司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上海仪电上海亚明照明有限公司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15"/>
          <w:sz w:val="24"/>
          <w:szCs w:val="24"/>
          <w:shd w:val="clear" w:color="auto" w:fill="FFF7EC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上海浦东发展银行股份有限公司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13838"/>
          <w:spacing w:val="15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13838"/>
          <w:spacing w:val="15"/>
          <w:sz w:val="24"/>
          <w:szCs w:val="24"/>
          <w:shd w:val="clear" w:color="auto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13838"/>
          <w:spacing w:val="15"/>
          <w:sz w:val="24"/>
          <w:szCs w:val="24"/>
          <w:shd w:val="clear" w:color="auto" w:fill="FFFFFF"/>
          <w:lang w:val="en-US" w:eastAsia="zh-CN"/>
        </w:rPr>
        <w:t>优胜奖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海通恒信国际融资租赁有限公司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锦江国际（集团）有限公司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上海城投兴港投资建设（集团）有限公司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上海国际港务（集团）股份有限公司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上海国际集团有限公司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上海国盛集团科教投资有限公司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上海国有资本投资有限公司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上海华谊集团股份有限公司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上海机场（集团）有限公司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上海建工四建集团有限公司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上海建科集团股份有限公司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上海交投场站企业管理有限公司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上海金山资本管理集团有限公司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上海农商银行浦东分行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上海申迪（集团）有限公司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上海申通地铁集团有限公司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上海思南公馆商务管理有限公司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上海医药（集团）有限公司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13838"/>
          <w:spacing w:val="15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长三角投资（上海）有限公司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13838"/>
          <w:spacing w:val="15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13838"/>
          <w:spacing w:val="15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13838"/>
          <w:spacing w:val="15"/>
          <w:kern w:val="0"/>
          <w:sz w:val="24"/>
          <w:szCs w:val="24"/>
          <w:shd w:val="clear" w:color="auto" w:fill="FFFFFF"/>
          <w:lang w:val="en-US" w:eastAsia="zh-CN" w:bidi="ar"/>
        </w:rPr>
        <w:t>优秀组织奖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百联集团有限公司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东方国际（集团）有限公司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光明食品（集团）有限公司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海通证券股份有限公司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上海城投（集团）有限公司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上海地产（集团）有限公司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上海电气集团股份有限公司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上海国际港务（集团）股份有限公司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上海国盛（集团）有限公司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上海建工集团股份有限公司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上海久事（集团）有限公司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上海科技创业投资（集团）有限公司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上海联和投资有限公司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上海汽车集团股份有限公司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上海实业（集团）有限公司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上海隧道工程股份有限公司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上海仪电（集团）有限公司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申能（集团）有限公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司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15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13838"/>
          <w:spacing w:val="15"/>
          <w:sz w:val="24"/>
          <w:szCs w:val="24"/>
          <w:shd w:val="clear" w:color="auto" w:fill="FFFFFF"/>
          <w:lang w:eastAsia="zh-CN"/>
        </w:rPr>
        <w:t>网络人气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13838"/>
          <w:spacing w:val="15"/>
          <w:sz w:val="24"/>
          <w:szCs w:val="24"/>
          <w:shd w:val="clear" w:color="auto" w:fill="FFFFFF"/>
        </w:rPr>
        <w:t>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上海浦东发展银行股份有限公司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中国太平洋保险（集团）股份有限公司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13838"/>
          <w:spacing w:val="15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国泰君安证券股份有限公司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2023-12-01T10:16:00Z</dcterms:created>
  <dc:creator>usre</dc:creator>
  <cp:lastModifiedBy>iPhone</cp:lastModifiedBy>
  <dcterms:modified xsi:type="dcterms:W3CDTF">2023-12-01T17:07:28Z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2052-11.19.0</vt:lpwstr>
  </property>
  <property fmtid="{D5CDD505-2E9C-101B-9397-08002B2CF9AE}" pid="3" name="ICV">
    <vt:lpwstr>DF73539CE20E4386914BAE845834B4B9_11</vt:lpwstr>
  </property>
</Properties>
</file>