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896F8" w14:textId="09FA66B2" w:rsidR="00D83F04" w:rsidRPr="00D83F04" w:rsidRDefault="00D83F04" w:rsidP="00D83F04">
      <w:pPr>
        <w:widowControl/>
        <w:shd w:val="clear" w:color="auto" w:fill="FFFFFF"/>
        <w:adjustRightInd w:val="0"/>
        <w:snapToGrid w:val="0"/>
        <w:spacing w:line="360" w:lineRule="auto"/>
        <w:jc w:val="left"/>
        <w:outlineLvl w:val="1"/>
        <w:rPr>
          <w:rFonts w:ascii="黑体" w:eastAsia="黑体" w:hAnsi="黑体" w:cs="宋体"/>
          <w:color w:val="333333"/>
          <w:spacing w:val="8"/>
          <w:kern w:val="0"/>
          <w:sz w:val="36"/>
          <w:szCs w:val="36"/>
        </w:rPr>
      </w:pPr>
      <w:proofErr w:type="gramStart"/>
      <w:r w:rsidRPr="00D83F04">
        <w:rPr>
          <w:rFonts w:ascii="黑体" w:eastAsia="黑体" w:hAnsi="黑体" w:cs="宋体" w:hint="eastAsia"/>
          <w:color w:val="333333"/>
          <w:spacing w:val="8"/>
          <w:kern w:val="0"/>
          <w:sz w:val="36"/>
          <w:szCs w:val="36"/>
        </w:rPr>
        <w:t>产城融合</w:t>
      </w:r>
      <w:proofErr w:type="gramEnd"/>
      <w:r w:rsidRPr="00D83F04">
        <w:rPr>
          <w:rFonts w:ascii="黑体" w:eastAsia="黑体" w:hAnsi="黑体" w:cs="宋体" w:hint="eastAsia"/>
          <w:color w:val="333333"/>
          <w:spacing w:val="8"/>
          <w:kern w:val="0"/>
          <w:sz w:val="36"/>
          <w:szCs w:val="36"/>
        </w:rPr>
        <w:t>,建设高品质未来新城！应勇</w:t>
      </w:r>
      <w:r w:rsidR="000A5C3B">
        <w:rPr>
          <w:rFonts w:ascii="黑体" w:eastAsia="黑体" w:hAnsi="黑体" w:cs="宋体" w:hint="eastAsia"/>
          <w:color w:val="333333"/>
          <w:spacing w:val="8"/>
          <w:kern w:val="0"/>
          <w:sz w:val="36"/>
          <w:szCs w:val="36"/>
        </w:rPr>
        <w:t>市长</w:t>
      </w:r>
      <w:r w:rsidRPr="00D83F04">
        <w:rPr>
          <w:rFonts w:ascii="黑体" w:eastAsia="黑体" w:hAnsi="黑体" w:cs="宋体" w:hint="eastAsia"/>
          <w:color w:val="333333"/>
          <w:spacing w:val="8"/>
          <w:kern w:val="0"/>
          <w:sz w:val="36"/>
          <w:szCs w:val="36"/>
        </w:rPr>
        <w:t>调研临港</w:t>
      </w:r>
    </w:p>
    <w:p w14:paraId="0190C762" w14:textId="2011D3C8" w:rsidR="00D83F04" w:rsidRDefault="00D83F04" w:rsidP="00D83F04">
      <w:pPr>
        <w:widowControl/>
        <w:adjustRightInd w:val="0"/>
        <w:snapToGrid w:val="0"/>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4月</w:t>
      </w:r>
      <w:r w:rsidRPr="00D83F04">
        <w:rPr>
          <w:rFonts w:ascii="仿宋" w:eastAsia="仿宋" w:hAnsi="仿宋" w:cs="宋体"/>
          <w:kern w:val="0"/>
          <w:sz w:val="28"/>
          <w:szCs w:val="28"/>
        </w:rPr>
        <w:t>19</w:t>
      </w:r>
      <w:r>
        <w:rPr>
          <w:rFonts w:ascii="仿宋" w:eastAsia="仿宋" w:hAnsi="仿宋" w:cs="宋体"/>
          <w:kern w:val="0"/>
          <w:sz w:val="28"/>
          <w:szCs w:val="28"/>
        </w:rPr>
        <w:t>日</w:t>
      </w:r>
      <w:r w:rsidRPr="00D83F04">
        <w:rPr>
          <w:rFonts w:ascii="仿宋" w:eastAsia="仿宋" w:hAnsi="仿宋" w:cs="宋体"/>
          <w:kern w:val="0"/>
          <w:sz w:val="28"/>
          <w:szCs w:val="28"/>
        </w:rPr>
        <w:t>下午</w:t>
      </w:r>
      <w:r>
        <w:rPr>
          <w:rFonts w:ascii="仿宋" w:eastAsia="仿宋" w:hAnsi="仿宋" w:cs="宋体" w:hint="eastAsia"/>
          <w:kern w:val="0"/>
          <w:sz w:val="28"/>
          <w:szCs w:val="28"/>
        </w:rPr>
        <w:t>,</w:t>
      </w:r>
      <w:r w:rsidRPr="00D83F04">
        <w:rPr>
          <w:rFonts w:ascii="仿宋" w:eastAsia="仿宋" w:hAnsi="仿宋" w:cs="宋体"/>
          <w:kern w:val="0"/>
          <w:sz w:val="28"/>
          <w:szCs w:val="28"/>
        </w:rPr>
        <w:t>市委副书记、市长应勇在临港地区调研时指出，临港是上海面向未来发展的重要战略空间，要深入贯彻落</w:t>
      </w:r>
      <w:proofErr w:type="gramStart"/>
      <w:r w:rsidRPr="00D83F04">
        <w:rPr>
          <w:rFonts w:ascii="仿宋" w:eastAsia="仿宋" w:hAnsi="仿宋" w:cs="宋体"/>
          <w:kern w:val="0"/>
          <w:sz w:val="28"/>
          <w:szCs w:val="28"/>
        </w:rPr>
        <w:t>实习近</w:t>
      </w:r>
      <w:proofErr w:type="gramEnd"/>
      <w:r w:rsidRPr="00D83F04">
        <w:rPr>
          <w:rFonts w:ascii="仿宋" w:eastAsia="仿宋" w:hAnsi="仿宋" w:cs="宋体"/>
          <w:kern w:val="0"/>
          <w:sz w:val="28"/>
          <w:szCs w:val="28"/>
        </w:rPr>
        <w:t>平总书记在首届中国国际进口博览会开幕式上的主旨演讲和考察上海重要讲话精神，始终服从服务国家战略，按照高品质未来新城标准规划建设，着力推进</w:t>
      </w:r>
      <w:proofErr w:type="gramStart"/>
      <w:r w:rsidRPr="00D83F04">
        <w:rPr>
          <w:rFonts w:ascii="仿宋" w:eastAsia="仿宋" w:hAnsi="仿宋" w:cs="宋体"/>
          <w:kern w:val="0"/>
          <w:sz w:val="28"/>
          <w:szCs w:val="28"/>
        </w:rPr>
        <w:t>产城融合</w:t>
      </w:r>
      <w:proofErr w:type="gramEnd"/>
      <w:r w:rsidRPr="00D83F04">
        <w:rPr>
          <w:rFonts w:ascii="仿宋" w:eastAsia="仿宋" w:hAnsi="仿宋" w:cs="宋体"/>
          <w:kern w:val="0"/>
          <w:sz w:val="28"/>
          <w:szCs w:val="28"/>
        </w:rPr>
        <w:t>发展，不断提升产业能级和核心竞争力，努力打造上海新的增长极。</w:t>
      </w:r>
    </w:p>
    <w:p w14:paraId="4BE52509" w14:textId="0CB2DBE9" w:rsidR="00D83F04" w:rsidRPr="00D83F04" w:rsidRDefault="00D83F04" w:rsidP="00D83F04">
      <w:pPr>
        <w:widowControl/>
        <w:adjustRightInd w:val="0"/>
        <w:snapToGrid w:val="0"/>
        <w:spacing w:line="360" w:lineRule="auto"/>
        <w:jc w:val="center"/>
        <w:rPr>
          <w:rFonts w:ascii="仿宋" w:eastAsia="仿宋" w:hAnsi="仿宋" w:cs="宋体"/>
          <w:kern w:val="0"/>
          <w:sz w:val="28"/>
          <w:szCs w:val="28"/>
        </w:rPr>
      </w:pPr>
      <w:r w:rsidRPr="00D83F04">
        <w:rPr>
          <w:rFonts w:ascii="仿宋" w:eastAsia="仿宋" w:hAnsi="仿宋" w:cs="宋体"/>
          <w:noProof/>
          <w:kern w:val="0"/>
          <w:sz w:val="28"/>
          <w:szCs w:val="28"/>
        </w:rPr>
        <w:drawing>
          <wp:inline distT="0" distB="0" distL="0" distR="0" wp14:anchorId="54B0C08B" wp14:editId="6C2798E6">
            <wp:extent cx="4495800" cy="2997200"/>
            <wp:effectExtent l="0" t="0" r="0" b="0"/>
            <wp:docPr id="6" name="图片 6" descr="C:\Users\zhao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haohp\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6345" cy="2997563"/>
                    </a:xfrm>
                    <a:prstGeom prst="rect">
                      <a:avLst/>
                    </a:prstGeom>
                    <a:noFill/>
                    <a:ln>
                      <a:noFill/>
                    </a:ln>
                  </pic:spPr>
                </pic:pic>
              </a:graphicData>
            </a:graphic>
          </wp:inline>
        </w:drawing>
      </w:r>
    </w:p>
    <w:p w14:paraId="5D5B685A" w14:textId="67B6E37F" w:rsidR="00D83F04" w:rsidRPr="00D83F04" w:rsidRDefault="002D35FE" w:rsidP="002D35FE">
      <w:pPr>
        <w:widowControl/>
        <w:adjustRightInd w:val="0"/>
        <w:snapToGrid w:val="0"/>
        <w:spacing w:line="360" w:lineRule="auto"/>
        <w:ind w:firstLineChars="200" w:firstLine="560"/>
        <w:jc w:val="left"/>
        <w:rPr>
          <w:rFonts w:ascii="仿宋" w:eastAsia="仿宋" w:hAnsi="仿宋" w:cs="宋体"/>
          <w:kern w:val="0"/>
          <w:sz w:val="28"/>
          <w:szCs w:val="28"/>
        </w:rPr>
      </w:pPr>
      <w:proofErr w:type="gramStart"/>
      <w:r>
        <w:rPr>
          <w:rFonts w:ascii="仿宋" w:eastAsia="仿宋" w:hAnsi="仿宋" w:cs="宋体" w:hint="eastAsia"/>
          <w:kern w:val="0"/>
          <w:sz w:val="28"/>
          <w:szCs w:val="28"/>
        </w:rPr>
        <w:t>应勇</w:t>
      </w:r>
      <w:r w:rsidR="006B4420">
        <w:rPr>
          <w:rFonts w:ascii="仿宋" w:eastAsia="仿宋" w:hAnsi="仿宋" w:cs="宋体" w:hint="eastAsia"/>
          <w:kern w:val="0"/>
          <w:sz w:val="28"/>
          <w:szCs w:val="28"/>
        </w:rPr>
        <w:t>一行</w:t>
      </w:r>
      <w:proofErr w:type="gramEnd"/>
      <w:r w:rsidR="006B4420">
        <w:rPr>
          <w:rFonts w:ascii="仿宋" w:eastAsia="仿宋" w:hAnsi="仿宋" w:cs="宋体" w:hint="eastAsia"/>
          <w:kern w:val="0"/>
          <w:sz w:val="28"/>
          <w:szCs w:val="28"/>
        </w:rPr>
        <w:t>视察</w:t>
      </w:r>
      <w:r w:rsidR="006B4420">
        <w:rPr>
          <w:rFonts w:ascii="仿宋" w:eastAsia="仿宋" w:hAnsi="仿宋" w:cs="宋体"/>
          <w:kern w:val="0"/>
          <w:sz w:val="28"/>
          <w:szCs w:val="28"/>
        </w:rPr>
        <w:t>了</w:t>
      </w:r>
      <w:r>
        <w:rPr>
          <w:rFonts w:ascii="仿宋" w:eastAsia="仿宋" w:hAnsi="仿宋" w:cs="宋体" w:hint="eastAsia"/>
          <w:kern w:val="0"/>
          <w:sz w:val="28"/>
          <w:szCs w:val="28"/>
        </w:rPr>
        <w:t>临港</w:t>
      </w:r>
      <w:r w:rsidR="002C784E">
        <w:rPr>
          <w:rFonts w:ascii="仿宋" w:eastAsia="仿宋" w:hAnsi="仿宋" w:cs="宋体" w:hint="eastAsia"/>
          <w:kern w:val="0"/>
          <w:sz w:val="28"/>
          <w:szCs w:val="28"/>
        </w:rPr>
        <w:t>产业</w:t>
      </w:r>
      <w:r>
        <w:rPr>
          <w:rFonts w:ascii="仿宋" w:eastAsia="仿宋" w:hAnsi="仿宋" w:cs="宋体"/>
          <w:kern w:val="0"/>
          <w:sz w:val="28"/>
          <w:szCs w:val="28"/>
        </w:rPr>
        <w:t>区</w:t>
      </w:r>
      <w:r w:rsidR="002C784E">
        <w:rPr>
          <w:rFonts w:ascii="仿宋" w:eastAsia="仿宋" w:hAnsi="仿宋" w:cs="宋体" w:hint="eastAsia"/>
          <w:kern w:val="0"/>
          <w:sz w:val="28"/>
          <w:szCs w:val="28"/>
        </w:rPr>
        <w:t>入</w:t>
      </w:r>
      <w:bookmarkStart w:id="0" w:name="_GoBack"/>
      <w:bookmarkEnd w:id="0"/>
      <w:r w:rsidR="002C784E">
        <w:rPr>
          <w:rFonts w:ascii="仿宋" w:eastAsia="仿宋" w:hAnsi="仿宋" w:cs="宋体" w:hint="eastAsia"/>
          <w:kern w:val="0"/>
          <w:sz w:val="28"/>
          <w:szCs w:val="28"/>
        </w:rPr>
        <w:t>驻</w:t>
      </w:r>
      <w:r>
        <w:rPr>
          <w:rFonts w:ascii="仿宋" w:eastAsia="仿宋" w:hAnsi="仿宋" w:cs="宋体" w:hint="eastAsia"/>
          <w:kern w:val="0"/>
          <w:sz w:val="28"/>
          <w:szCs w:val="28"/>
        </w:rPr>
        <w:t>企业</w:t>
      </w:r>
      <w:r w:rsidR="00D83F04" w:rsidRPr="00D83F04">
        <w:rPr>
          <w:rFonts w:ascii="仿宋" w:eastAsia="仿宋" w:hAnsi="仿宋" w:cs="宋体"/>
          <w:kern w:val="0"/>
          <w:sz w:val="28"/>
          <w:szCs w:val="28"/>
        </w:rPr>
        <w:t>上海新昇半导体科技有限公司</w:t>
      </w:r>
      <w:r w:rsidR="006B4420">
        <w:rPr>
          <w:rFonts w:ascii="仿宋" w:eastAsia="仿宋" w:hAnsi="仿宋" w:cs="宋体" w:hint="eastAsia"/>
          <w:kern w:val="0"/>
          <w:sz w:val="28"/>
          <w:szCs w:val="28"/>
        </w:rPr>
        <w:t>，</w:t>
      </w:r>
      <w:r w:rsidR="006B4420">
        <w:rPr>
          <w:rFonts w:ascii="仿宋" w:eastAsia="仿宋" w:hAnsi="仿宋" w:cs="宋体"/>
          <w:kern w:val="0"/>
          <w:sz w:val="28"/>
          <w:szCs w:val="28"/>
        </w:rPr>
        <w:t>他现场</w:t>
      </w:r>
      <w:r w:rsidR="00D83F04" w:rsidRPr="00D83F04">
        <w:rPr>
          <w:rFonts w:ascii="仿宋" w:eastAsia="仿宋" w:hAnsi="仿宋" w:cs="宋体"/>
          <w:kern w:val="0"/>
          <w:sz w:val="28"/>
          <w:szCs w:val="28"/>
        </w:rPr>
        <w:t>勉励企业加强技术攻关，打通上下游，做大做</w:t>
      </w:r>
      <w:proofErr w:type="gramStart"/>
      <w:r w:rsidR="00D83F04" w:rsidRPr="00D83F04">
        <w:rPr>
          <w:rFonts w:ascii="仿宋" w:eastAsia="仿宋" w:hAnsi="仿宋" w:cs="宋体"/>
          <w:kern w:val="0"/>
          <w:sz w:val="28"/>
          <w:szCs w:val="28"/>
        </w:rPr>
        <w:t>强产业</w:t>
      </w:r>
      <w:proofErr w:type="gramEnd"/>
      <w:r w:rsidR="00D83F04" w:rsidRPr="00D83F04">
        <w:rPr>
          <w:rFonts w:ascii="仿宋" w:eastAsia="仿宋" w:hAnsi="仿宋" w:cs="宋体"/>
          <w:kern w:val="0"/>
          <w:sz w:val="28"/>
          <w:szCs w:val="28"/>
        </w:rPr>
        <w:t>链。</w:t>
      </w:r>
    </w:p>
    <w:p w14:paraId="497F932F" w14:textId="5F4C49A5" w:rsidR="00D83F04" w:rsidRPr="00D83F04" w:rsidRDefault="00D83F04" w:rsidP="00D83F04">
      <w:pPr>
        <w:widowControl/>
        <w:adjustRightInd w:val="0"/>
        <w:snapToGrid w:val="0"/>
        <w:spacing w:line="360" w:lineRule="auto"/>
        <w:ind w:firstLineChars="200" w:firstLine="560"/>
        <w:jc w:val="left"/>
        <w:rPr>
          <w:rFonts w:ascii="仿宋" w:eastAsia="仿宋" w:hAnsi="仿宋" w:cs="宋体"/>
          <w:kern w:val="0"/>
          <w:sz w:val="28"/>
          <w:szCs w:val="28"/>
        </w:rPr>
      </w:pPr>
      <w:r w:rsidRPr="00D83F04">
        <w:rPr>
          <w:rFonts w:ascii="仿宋" w:eastAsia="仿宋" w:hAnsi="仿宋" w:cs="宋体"/>
          <w:kern w:val="0"/>
          <w:sz w:val="28"/>
          <w:szCs w:val="28"/>
        </w:rPr>
        <w:t>在随后召开的座谈会上，应勇指出，临港地区在全市经济发展中具有特殊意义，要抓住人工智能等产业发展机遇，持续提升先进制造业和战略性新兴产业核心竞争力，着力集聚重大产业项目，加快建设一批共性技术平台，努力将临港地区打造成代表国家参与全球竞争的重要产业基地。</w:t>
      </w:r>
    </w:p>
    <w:p w14:paraId="76AE24C8" w14:textId="0CB229A5" w:rsidR="00D83F04" w:rsidRPr="00D83F04" w:rsidRDefault="00D83F04" w:rsidP="00D83F04">
      <w:pPr>
        <w:widowControl/>
        <w:adjustRightInd w:val="0"/>
        <w:snapToGrid w:val="0"/>
        <w:spacing w:line="360" w:lineRule="auto"/>
        <w:ind w:firstLineChars="200" w:firstLine="560"/>
        <w:rPr>
          <w:rFonts w:ascii="仿宋" w:eastAsia="仿宋" w:hAnsi="仿宋" w:cs="Helvetica"/>
          <w:color w:val="3E3E3E"/>
          <w:kern w:val="0"/>
          <w:sz w:val="28"/>
          <w:szCs w:val="28"/>
        </w:rPr>
      </w:pPr>
      <w:r w:rsidRPr="00D83F04">
        <w:rPr>
          <w:rFonts w:ascii="仿宋" w:eastAsia="仿宋" w:hAnsi="仿宋" w:cs="Helvetica"/>
          <w:color w:val="3E3E3E"/>
          <w:kern w:val="0"/>
          <w:sz w:val="28"/>
          <w:szCs w:val="28"/>
        </w:rPr>
        <w:t>应勇指出，要坚持规划先行，立足城市未来发展、</w:t>
      </w:r>
      <w:proofErr w:type="gramStart"/>
      <w:r w:rsidRPr="00D83F04">
        <w:rPr>
          <w:rFonts w:ascii="仿宋" w:eastAsia="仿宋" w:hAnsi="仿宋" w:cs="Helvetica"/>
          <w:color w:val="3E3E3E"/>
          <w:kern w:val="0"/>
          <w:sz w:val="28"/>
          <w:szCs w:val="28"/>
        </w:rPr>
        <w:t>产城融合</w:t>
      </w:r>
      <w:proofErr w:type="gramEnd"/>
      <w:r w:rsidRPr="00D83F04">
        <w:rPr>
          <w:rFonts w:ascii="仿宋" w:eastAsia="仿宋" w:hAnsi="仿宋" w:cs="Helvetica"/>
          <w:color w:val="3E3E3E"/>
          <w:kern w:val="0"/>
          <w:sz w:val="28"/>
          <w:szCs w:val="28"/>
        </w:rPr>
        <w:t>以及区域功能定位，对</w:t>
      </w:r>
      <w:proofErr w:type="gramStart"/>
      <w:r w:rsidRPr="00D83F04">
        <w:rPr>
          <w:rFonts w:ascii="仿宋" w:eastAsia="仿宋" w:hAnsi="仿宋" w:cs="Helvetica"/>
          <w:color w:val="3E3E3E"/>
          <w:kern w:val="0"/>
          <w:sz w:val="28"/>
          <w:szCs w:val="28"/>
        </w:rPr>
        <w:t>标世界</w:t>
      </w:r>
      <w:proofErr w:type="gramEnd"/>
      <w:r w:rsidRPr="00D83F04">
        <w:rPr>
          <w:rFonts w:ascii="仿宋" w:eastAsia="仿宋" w:hAnsi="仿宋" w:cs="Helvetica"/>
          <w:color w:val="3E3E3E"/>
          <w:kern w:val="0"/>
          <w:sz w:val="28"/>
          <w:szCs w:val="28"/>
        </w:rPr>
        <w:t>最高标准、最好水平，充分运用大数据等信</w:t>
      </w:r>
      <w:r w:rsidRPr="00D83F04">
        <w:rPr>
          <w:rFonts w:ascii="仿宋" w:eastAsia="仿宋" w:hAnsi="仿宋" w:cs="Helvetica"/>
          <w:color w:val="3E3E3E"/>
          <w:kern w:val="0"/>
          <w:sz w:val="28"/>
          <w:szCs w:val="28"/>
        </w:rPr>
        <w:lastRenderedPageBreak/>
        <w:t>息技术手段，制订完善总体规划、产业规划及各类专项规划。要进一步加强基础设施建设，优化交通网络体系，完善教育、医疗等公共配套设施，努力打造生态优良、宜</w:t>
      </w:r>
      <w:proofErr w:type="gramStart"/>
      <w:r w:rsidRPr="00D83F04">
        <w:rPr>
          <w:rFonts w:ascii="仿宋" w:eastAsia="仿宋" w:hAnsi="仿宋" w:cs="Helvetica"/>
          <w:color w:val="3E3E3E"/>
          <w:kern w:val="0"/>
          <w:sz w:val="28"/>
          <w:szCs w:val="28"/>
        </w:rPr>
        <w:t>居宜业</w:t>
      </w:r>
      <w:proofErr w:type="gramEnd"/>
      <w:r w:rsidRPr="00D83F04">
        <w:rPr>
          <w:rFonts w:ascii="仿宋" w:eastAsia="仿宋" w:hAnsi="仿宋" w:cs="Helvetica"/>
          <w:color w:val="3E3E3E"/>
          <w:kern w:val="0"/>
          <w:sz w:val="28"/>
          <w:szCs w:val="28"/>
        </w:rPr>
        <w:t>、功能完整的综合性节点城市。</w:t>
      </w:r>
    </w:p>
    <w:p w14:paraId="401EB35A" w14:textId="718CBA0F" w:rsidR="003D2D53" w:rsidRDefault="00D83F04" w:rsidP="00D83F04">
      <w:pPr>
        <w:widowControl/>
        <w:adjustRightInd w:val="0"/>
        <w:snapToGrid w:val="0"/>
        <w:spacing w:line="360" w:lineRule="auto"/>
        <w:ind w:firstLineChars="200" w:firstLine="560"/>
        <w:rPr>
          <w:rFonts w:ascii="仿宋" w:eastAsia="仿宋" w:hAnsi="仿宋" w:cs="Helvetica"/>
          <w:color w:val="3E3E3E"/>
          <w:kern w:val="0"/>
          <w:sz w:val="28"/>
          <w:szCs w:val="28"/>
        </w:rPr>
      </w:pPr>
      <w:r w:rsidRPr="00D83F04">
        <w:rPr>
          <w:rFonts w:ascii="仿宋" w:eastAsia="仿宋" w:hAnsi="仿宋" w:cs="Helvetica"/>
          <w:color w:val="3E3E3E"/>
          <w:kern w:val="0"/>
          <w:sz w:val="28"/>
          <w:szCs w:val="28"/>
        </w:rPr>
        <w:t>市委常委、浦东新区区委书记翁祖亮，副市长吴清，浦东新区区委常委、临港管委会党组书记、常务副主任陈杰，临港管委会党组副书记，临港集团党委书记、董事长刘家平</w:t>
      </w:r>
      <w:r w:rsidR="00A32607" w:rsidRPr="00D83F04">
        <w:rPr>
          <w:rFonts w:ascii="仿宋" w:eastAsia="仿宋" w:hAnsi="仿宋" w:cs="Helvetica"/>
          <w:color w:val="3E3E3E"/>
          <w:kern w:val="0"/>
          <w:sz w:val="28"/>
          <w:szCs w:val="28"/>
        </w:rPr>
        <w:t>，</w:t>
      </w:r>
      <w:r w:rsidR="00A32607">
        <w:rPr>
          <w:rFonts w:ascii="仿宋" w:eastAsia="仿宋" w:hAnsi="仿宋" w:cs="Helvetica" w:hint="eastAsia"/>
          <w:color w:val="3E3E3E"/>
          <w:kern w:val="0"/>
          <w:sz w:val="28"/>
          <w:szCs w:val="28"/>
        </w:rPr>
        <w:t>临港集团党委副书记、总裁袁国华</w:t>
      </w:r>
      <w:r w:rsidRPr="00D83F04">
        <w:rPr>
          <w:rFonts w:ascii="仿宋" w:eastAsia="仿宋" w:hAnsi="仿宋" w:cs="Helvetica"/>
          <w:color w:val="3E3E3E"/>
          <w:kern w:val="0"/>
          <w:sz w:val="28"/>
          <w:szCs w:val="28"/>
        </w:rPr>
        <w:t>等参加相关活动。</w:t>
      </w:r>
    </w:p>
    <w:p w14:paraId="314337EF" w14:textId="5210CB4B" w:rsidR="00A915CF" w:rsidRPr="00A915CF" w:rsidRDefault="00A915CF" w:rsidP="00A915CF">
      <w:pPr>
        <w:widowControl/>
        <w:adjustRightInd w:val="0"/>
        <w:snapToGrid w:val="0"/>
        <w:spacing w:line="360" w:lineRule="auto"/>
        <w:ind w:firstLineChars="200" w:firstLine="560"/>
        <w:jc w:val="right"/>
        <w:rPr>
          <w:rFonts w:ascii="仿宋" w:eastAsia="仿宋" w:hAnsi="仿宋" w:cs="Helvetica"/>
          <w:color w:val="3E3E3E"/>
          <w:kern w:val="0"/>
          <w:sz w:val="28"/>
          <w:szCs w:val="28"/>
        </w:rPr>
      </w:pPr>
      <w:r>
        <w:rPr>
          <w:rFonts w:ascii="仿宋" w:eastAsia="仿宋" w:hAnsi="仿宋" w:cs="Helvetica" w:hint="eastAsia"/>
          <w:color w:val="3E3E3E"/>
          <w:kern w:val="0"/>
          <w:sz w:val="28"/>
          <w:szCs w:val="28"/>
        </w:rPr>
        <w:t>（临港</w:t>
      </w:r>
      <w:r>
        <w:rPr>
          <w:rFonts w:ascii="仿宋" w:eastAsia="仿宋" w:hAnsi="仿宋" w:cs="Helvetica"/>
          <w:color w:val="3E3E3E"/>
          <w:kern w:val="0"/>
          <w:sz w:val="28"/>
          <w:szCs w:val="28"/>
        </w:rPr>
        <w:t>集团</w:t>
      </w:r>
      <w:r>
        <w:rPr>
          <w:rFonts w:ascii="仿宋" w:eastAsia="仿宋" w:hAnsi="仿宋" w:cs="Helvetica" w:hint="eastAsia"/>
          <w:color w:val="3E3E3E"/>
          <w:kern w:val="0"/>
          <w:sz w:val="28"/>
          <w:szCs w:val="28"/>
        </w:rPr>
        <w:t>）</w:t>
      </w:r>
    </w:p>
    <w:sectPr w:rsidR="00A915CF" w:rsidRPr="00A915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7B04D" w14:textId="77777777" w:rsidR="008A46E8" w:rsidRDefault="008A46E8" w:rsidP="00340FC2">
      <w:r>
        <w:separator/>
      </w:r>
    </w:p>
  </w:endnote>
  <w:endnote w:type="continuationSeparator" w:id="0">
    <w:p w14:paraId="175E003B" w14:textId="77777777" w:rsidR="008A46E8" w:rsidRDefault="008A46E8" w:rsidP="0034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661191"/>
      <w:docPartObj>
        <w:docPartGallery w:val="Page Numbers (Bottom of Page)"/>
        <w:docPartUnique/>
      </w:docPartObj>
    </w:sdtPr>
    <w:sdtEndPr/>
    <w:sdtContent>
      <w:p w14:paraId="7D17F86E" w14:textId="77777777" w:rsidR="00201187" w:rsidRDefault="00201187">
        <w:pPr>
          <w:pStyle w:val="a5"/>
          <w:jc w:val="center"/>
        </w:pPr>
        <w:r>
          <w:fldChar w:fldCharType="begin"/>
        </w:r>
        <w:r>
          <w:instrText>PAGE   \* MERGEFORMAT</w:instrText>
        </w:r>
        <w:r>
          <w:fldChar w:fldCharType="separate"/>
        </w:r>
        <w:r w:rsidR="002C784E" w:rsidRPr="002C784E">
          <w:rPr>
            <w:noProof/>
            <w:lang w:val="zh-CN"/>
          </w:rPr>
          <w:t>2</w:t>
        </w:r>
        <w:r>
          <w:fldChar w:fldCharType="end"/>
        </w:r>
      </w:p>
    </w:sdtContent>
  </w:sdt>
  <w:p w14:paraId="1BA28315" w14:textId="77777777" w:rsidR="00201187" w:rsidRDefault="002011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1472" w14:textId="77777777" w:rsidR="008A46E8" w:rsidRDefault="008A46E8" w:rsidP="00340FC2">
      <w:r>
        <w:separator/>
      </w:r>
    </w:p>
  </w:footnote>
  <w:footnote w:type="continuationSeparator" w:id="0">
    <w:p w14:paraId="04DD1783" w14:textId="77777777" w:rsidR="008A46E8" w:rsidRDefault="008A46E8" w:rsidP="0034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FD"/>
    <w:rsid w:val="00034C0A"/>
    <w:rsid w:val="00092D03"/>
    <w:rsid w:val="000A5C3B"/>
    <w:rsid w:val="000C101D"/>
    <w:rsid w:val="000F3D01"/>
    <w:rsid w:val="001220DA"/>
    <w:rsid w:val="0015666F"/>
    <w:rsid w:val="00162366"/>
    <w:rsid w:val="001A36F0"/>
    <w:rsid w:val="001B6485"/>
    <w:rsid w:val="001E5E1D"/>
    <w:rsid w:val="001E6F18"/>
    <w:rsid w:val="00201187"/>
    <w:rsid w:val="002434BB"/>
    <w:rsid w:val="002852B0"/>
    <w:rsid w:val="002B787C"/>
    <w:rsid w:val="002C784E"/>
    <w:rsid w:val="002D35FE"/>
    <w:rsid w:val="00340FC2"/>
    <w:rsid w:val="00390CC6"/>
    <w:rsid w:val="003B315F"/>
    <w:rsid w:val="003D2D53"/>
    <w:rsid w:val="003E79DD"/>
    <w:rsid w:val="00446E8F"/>
    <w:rsid w:val="0045449B"/>
    <w:rsid w:val="004A636B"/>
    <w:rsid w:val="004E63E2"/>
    <w:rsid w:val="00534859"/>
    <w:rsid w:val="00584241"/>
    <w:rsid w:val="005B4E52"/>
    <w:rsid w:val="005D5726"/>
    <w:rsid w:val="005E3103"/>
    <w:rsid w:val="00604D32"/>
    <w:rsid w:val="0061454E"/>
    <w:rsid w:val="00651EEE"/>
    <w:rsid w:val="00660732"/>
    <w:rsid w:val="00672433"/>
    <w:rsid w:val="00692771"/>
    <w:rsid w:val="006A2D28"/>
    <w:rsid w:val="006B4420"/>
    <w:rsid w:val="007637BB"/>
    <w:rsid w:val="007A4328"/>
    <w:rsid w:val="007F0B58"/>
    <w:rsid w:val="007F4DB4"/>
    <w:rsid w:val="00803CD9"/>
    <w:rsid w:val="008A46E8"/>
    <w:rsid w:val="008E5919"/>
    <w:rsid w:val="008F717A"/>
    <w:rsid w:val="009004E3"/>
    <w:rsid w:val="00944800"/>
    <w:rsid w:val="00961A2E"/>
    <w:rsid w:val="00967DAE"/>
    <w:rsid w:val="009A392D"/>
    <w:rsid w:val="009A6278"/>
    <w:rsid w:val="009B44C9"/>
    <w:rsid w:val="009C0BB6"/>
    <w:rsid w:val="009E5FE0"/>
    <w:rsid w:val="00A318D7"/>
    <w:rsid w:val="00A32607"/>
    <w:rsid w:val="00A915CF"/>
    <w:rsid w:val="00AB6186"/>
    <w:rsid w:val="00AE3745"/>
    <w:rsid w:val="00AF1D31"/>
    <w:rsid w:val="00B31291"/>
    <w:rsid w:val="00B40A4A"/>
    <w:rsid w:val="00C42473"/>
    <w:rsid w:val="00C51916"/>
    <w:rsid w:val="00C56F0E"/>
    <w:rsid w:val="00C604D7"/>
    <w:rsid w:val="00C767FD"/>
    <w:rsid w:val="00C76CD1"/>
    <w:rsid w:val="00C81B6D"/>
    <w:rsid w:val="00C81CA5"/>
    <w:rsid w:val="00CD40F9"/>
    <w:rsid w:val="00CE3DBE"/>
    <w:rsid w:val="00D00976"/>
    <w:rsid w:val="00D06738"/>
    <w:rsid w:val="00D519C4"/>
    <w:rsid w:val="00D83F04"/>
    <w:rsid w:val="00DC43B0"/>
    <w:rsid w:val="00DD0CFA"/>
    <w:rsid w:val="00E13211"/>
    <w:rsid w:val="00E21E3C"/>
    <w:rsid w:val="00E82AB7"/>
    <w:rsid w:val="00E95885"/>
    <w:rsid w:val="00EB206C"/>
    <w:rsid w:val="00EF721F"/>
    <w:rsid w:val="00F02631"/>
    <w:rsid w:val="00F21978"/>
    <w:rsid w:val="00F27CCE"/>
    <w:rsid w:val="00F303D9"/>
    <w:rsid w:val="00F41672"/>
    <w:rsid w:val="00F65BFD"/>
    <w:rsid w:val="00F84792"/>
    <w:rsid w:val="00FA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8AB0F"/>
  <w15:docId w15:val="{6989EC82-78EC-46A7-A726-3B712CF4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BFD"/>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D83F0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qFormat/>
    <w:rsid w:val="005D5726"/>
    <w:pPr>
      <w:widowControl/>
      <w:pBdr>
        <w:bottom w:val="none" w:sz="0" w:space="0" w:color="auto"/>
      </w:pBdr>
      <w:jc w:val="left"/>
    </w:pPr>
    <w:rPr>
      <w:kern w:val="0"/>
      <w:bdr w:val="nil"/>
      <w:lang w:eastAsia="en-US"/>
    </w:rPr>
  </w:style>
  <w:style w:type="paragraph" w:styleId="a3">
    <w:name w:val="header"/>
    <w:basedOn w:val="a"/>
    <w:link w:val="Char"/>
    <w:uiPriority w:val="99"/>
    <w:unhideWhenUsed/>
    <w:rsid w:val="005D5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726"/>
    <w:rPr>
      <w:sz w:val="18"/>
      <w:szCs w:val="18"/>
    </w:rPr>
  </w:style>
  <w:style w:type="paragraph" w:styleId="a4">
    <w:name w:val="Normal (Web)"/>
    <w:basedOn w:val="a"/>
    <w:uiPriority w:val="99"/>
    <w:unhideWhenUsed/>
    <w:rsid w:val="00F65BFD"/>
    <w:rPr>
      <w:sz w:val="24"/>
    </w:rPr>
  </w:style>
  <w:style w:type="paragraph" w:customStyle="1" w:styleId="p1">
    <w:name w:val="p1"/>
    <w:basedOn w:val="a"/>
    <w:rsid w:val="00F65BFD"/>
    <w:pPr>
      <w:jc w:val="left"/>
    </w:pPr>
    <w:rPr>
      <w:kern w:val="0"/>
    </w:rPr>
  </w:style>
  <w:style w:type="character" w:customStyle="1" w:styleId="s1">
    <w:name w:val="s1"/>
    <w:basedOn w:val="a0"/>
    <w:rsid w:val="00F65BFD"/>
    <w:rPr>
      <w:rFonts w:ascii="Helvetica" w:eastAsia="Helvetica" w:hAnsi="Helvetica" w:cs="Helvetica" w:hint="default"/>
      <w:b w:val="0"/>
      <w:bCs w:val="0"/>
      <w:i w:val="0"/>
      <w:iCs w:val="0"/>
      <w:sz w:val="24"/>
      <w:szCs w:val="24"/>
    </w:rPr>
  </w:style>
  <w:style w:type="paragraph" w:styleId="a5">
    <w:name w:val="footer"/>
    <w:basedOn w:val="a"/>
    <w:link w:val="Char0"/>
    <w:uiPriority w:val="99"/>
    <w:unhideWhenUsed/>
    <w:rsid w:val="00340FC2"/>
    <w:pPr>
      <w:tabs>
        <w:tab w:val="center" w:pos="4153"/>
        <w:tab w:val="right" w:pos="8306"/>
      </w:tabs>
      <w:snapToGrid w:val="0"/>
      <w:jc w:val="left"/>
    </w:pPr>
    <w:rPr>
      <w:sz w:val="18"/>
      <w:szCs w:val="18"/>
    </w:rPr>
  </w:style>
  <w:style w:type="character" w:customStyle="1" w:styleId="Char0">
    <w:name w:val="页脚 Char"/>
    <w:basedOn w:val="a0"/>
    <w:link w:val="a5"/>
    <w:uiPriority w:val="99"/>
    <w:rsid w:val="00340FC2"/>
    <w:rPr>
      <w:rFonts w:ascii="Times New Roman" w:eastAsia="宋体" w:hAnsi="Times New Roman" w:cs="Times New Roman"/>
      <w:sz w:val="18"/>
      <w:szCs w:val="18"/>
    </w:rPr>
  </w:style>
  <w:style w:type="paragraph" w:styleId="a6">
    <w:name w:val="Balloon Text"/>
    <w:basedOn w:val="a"/>
    <w:link w:val="Char1"/>
    <w:uiPriority w:val="99"/>
    <w:semiHidden/>
    <w:unhideWhenUsed/>
    <w:rsid w:val="009B44C9"/>
    <w:rPr>
      <w:sz w:val="18"/>
      <w:szCs w:val="18"/>
    </w:rPr>
  </w:style>
  <w:style w:type="character" w:customStyle="1" w:styleId="Char1">
    <w:name w:val="批注框文本 Char"/>
    <w:basedOn w:val="a0"/>
    <w:link w:val="a6"/>
    <w:uiPriority w:val="99"/>
    <w:semiHidden/>
    <w:rsid w:val="009B44C9"/>
    <w:rPr>
      <w:rFonts w:ascii="Times New Roman" w:eastAsia="宋体" w:hAnsi="Times New Roman" w:cs="Times New Roman"/>
      <w:sz w:val="18"/>
      <w:szCs w:val="18"/>
    </w:rPr>
  </w:style>
  <w:style w:type="character" w:customStyle="1" w:styleId="2Char">
    <w:name w:val="标题 2 Char"/>
    <w:basedOn w:val="a0"/>
    <w:link w:val="2"/>
    <w:uiPriority w:val="9"/>
    <w:rsid w:val="00D83F04"/>
    <w:rPr>
      <w:rFonts w:ascii="宋体" w:eastAsia="宋体" w:hAnsi="宋体" w:cs="宋体"/>
      <w:b/>
      <w:bCs/>
      <w:kern w:val="0"/>
      <w:sz w:val="36"/>
      <w:szCs w:val="36"/>
    </w:rPr>
  </w:style>
  <w:style w:type="character" w:styleId="a7">
    <w:name w:val="Strong"/>
    <w:basedOn w:val="a0"/>
    <w:uiPriority w:val="22"/>
    <w:qFormat/>
    <w:rsid w:val="00D83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8524">
      <w:bodyDiv w:val="1"/>
      <w:marLeft w:val="0"/>
      <w:marRight w:val="0"/>
      <w:marTop w:val="0"/>
      <w:marBottom w:val="0"/>
      <w:divBdr>
        <w:top w:val="none" w:sz="0" w:space="0" w:color="auto"/>
        <w:left w:val="none" w:sz="0" w:space="0" w:color="auto"/>
        <w:bottom w:val="none" w:sz="0" w:space="0" w:color="auto"/>
        <w:right w:val="none" w:sz="0" w:space="0" w:color="auto"/>
      </w:divBdr>
    </w:div>
    <w:div w:id="1018581328">
      <w:bodyDiv w:val="1"/>
      <w:marLeft w:val="0"/>
      <w:marRight w:val="0"/>
      <w:marTop w:val="0"/>
      <w:marBottom w:val="0"/>
      <w:divBdr>
        <w:top w:val="none" w:sz="0" w:space="0" w:color="auto"/>
        <w:left w:val="none" w:sz="0" w:space="0" w:color="auto"/>
        <w:bottom w:val="none" w:sz="0" w:space="0" w:color="auto"/>
        <w:right w:val="none" w:sz="0" w:space="0" w:color="auto"/>
      </w:divBdr>
    </w:div>
    <w:div w:id="1449859721">
      <w:bodyDiv w:val="1"/>
      <w:marLeft w:val="0"/>
      <w:marRight w:val="0"/>
      <w:marTop w:val="0"/>
      <w:marBottom w:val="0"/>
      <w:divBdr>
        <w:top w:val="none" w:sz="0" w:space="0" w:color="auto"/>
        <w:left w:val="none" w:sz="0" w:space="0" w:color="auto"/>
        <w:bottom w:val="none" w:sz="0" w:space="0" w:color="auto"/>
        <w:right w:val="none" w:sz="0" w:space="0" w:color="auto"/>
      </w:divBdr>
    </w:div>
    <w:div w:id="20186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93</Words>
  <Characters>536</Characters>
  <Application>Microsoft Office Word</Application>
  <DocSecurity>0</DocSecurity>
  <Lines>4</Lines>
  <Paragraphs>1</Paragraphs>
  <ScaleCrop>false</ScaleCrop>
  <Company>Microsoft</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杨敏</dc:creator>
  <cp:keywords/>
  <dc:description/>
  <cp:lastModifiedBy>赵海鹏</cp:lastModifiedBy>
  <cp:revision>16</cp:revision>
  <cp:lastPrinted>2018-06-22T07:07:00Z</cp:lastPrinted>
  <dcterms:created xsi:type="dcterms:W3CDTF">2018-10-10T01:15:00Z</dcterms:created>
  <dcterms:modified xsi:type="dcterms:W3CDTF">2019-04-23T16:56:00Z</dcterms:modified>
</cp:coreProperties>
</file>