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right="-101" w:rightChars="-42"/>
        <w:jc w:val="center"/>
        <w:textAlignment w:val="auto"/>
        <w:rPr>
          <w:rFonts w:ascii="Monotype Corsiva" w:hAnsi="Monotype Corsiva" w:eastAsia="方正舒体"/>
          <w:b/>
          <w:sz w:val="36"/>
          <w:szCs w:val="36"/>
          <w:highlight w:val="none"/>
        </w:rPr>
      </w:pPr>
      <w:r>
        <w:rPr>
          <w:rFonts w:hint="eastAsia" w:ascii="华文行楷" w:eastAsia="华文行楷"/>
          <w:color w:val="FF0000"/>
          <w:spacing w:val="-60"/>
          <w:sz w:val="180"/>
          <w:szCs w:val="180"/>
          <w:highlight w:val="none"/>
          <w:lang w:eastAsia="zh-CN"/>
        </w:rPr>
        <w:t>，</w:t>
      </w:r>
      <w:r>
        <w:rPr>
          <w:rFonts w:hint="eastAsia" w:ascii="华文行楷" w:eastAsia="华文行楷"/>
          <w:color w:val="FF0000"/>
          <w:spacing w:val="-60"/>
          <w:sz w:val="180"/>
          <w:szCs w:val="180"/>
          <w:highlight w:val="none"/>
        </w:rPr>
        <w:t>上海国资</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center"/>
        <w:textAlignment w:val="auto"/>
        <w:rPr>
          <w:b/>
          <w:sz w:val="32"/>
          <w:highlight w:val="none"/>
        </w:rPr>
      </w:pPr>
      <w:r>
        <w:rPr>
          <w:rFonts w:hint="eastAsia"/>
          <w:b/>
          <w:sz w:val="32"/>
          <w:highlight w:val="none"/>
        </w:rPr>
        <w:t>第</w:t>
      </w:r>
      <w:r>
        <w:rPr>
          <w:rFonts w:hint="eastAsia"/>
          <w:b/>
          <w:sz w:val="32"/>
          <w:highlight w:val="none"/>
          <w:lang w:val="en-US" w:eastAsia="zh-CN"/>
        </w:rPr>
        <w:t>25</w:t>
      </w:r>
      <w:r>
        <w:rPr>
          <w:rFonts w:hint="eastAsia"/>
          <w:b/>
          <w:sz w:val="32"/>
          <w:highlight w:val="none"/>
        </w:rPr>
        <w:t>期</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center"/>
        <w:textAlignment w:val="auto"/>
        <w:rPr>
          <w:b/>
          <w:sz w:val="32"/>
          <w:highlight w:val="none"/>
        </w:rPr>
      </w:pPr>
    </w:p>
    <w:p>
      <w:pPr>
        <w:keepNext w:val="0"/>
        <w:keepLines w:val="0"/>
        <w:pageBreakBefore w:val="0"/>
        <w:widowControl w:val="0"/>
        <w:kinsoku/>
        <w:wordWrap/>
        <w:overflowPunct/>
        <w:topLinePunct w:val="0"/>
        <w:autoSpaceDE/>
        <w:autoSpaceDN/>
        <w:bidi w:val="0"/>
        <w:adjustRightInd/>
        <w:snapToGrid/>
        <w:spacing w:line="360" w:lineRule="exact"/>
        <w:ind w:right="-101" w:rightChars="-42"/>
        <w:textAlignment w:val="auto"/>
        <w:rPr>
          <w:rFonts w:ascii="楷体_GB2312" w:eastAsia="楷体_GB2312"/>
          <w:b/>
          <w:spacing w:val="-14"/>
          <w:sz w:val="32"/>
          <w:highlight w:val="none"/>
        </w:rPr>
      </w:pPr>
      <w:r>
        <w:rPr>
          <w:rFonts w:hint="eastAsia" w:ascii="楷体_GB2312" w:eastAsia="楷体_GB2312"/>
          <w:spacing w:val="1"/>
          <w:w w:val="94"/>
          <w:kern w:val="0"/>
          <w:sz w:val="28"/>
          <w:highlight w:val="none"/>
          <w:fitText w:val="5040" w:id="-1531678206"/>
        </w:rPr>
        <w:t>上海市国有资产监督管理委员会党委办公</w:t>
      </w:r>
      <w:r>
        <w:rPr>
          <w:rFonts w:hint="eastAsia" w:ascii="楷体_GB2312" w:eastAsia="楷体_GB2312"/>
          <w:spacing w:val="8"/>
          <w:w w:val="94"/>
          <w:kern w:val="0"/>
          <w:sz w:val="28"/>
          <w:highlight w:val="none"/>
          <w:fitText w:val="5040" w:id="-1531678206"/>
        </w:rPr>
        <w:t>室</w:t>
      </w:r>
    </w:p>
    <w:p>
      <w:pPr>
        <w:keepNext w:val="0"/>
        <w:keepLines w:val="0"/>
        <w:pageBreakBefore w:val="0"/>
        <w:widowControl w:val="0"/>
        <w:kinsoku/>
        <w:wordWrap/>
        <w:overflowPunct/>
        <w:topLinePunct w:val="0"/>
        <w:autoSpaceDE/>
        <w:autoSpaceDN/>
        <w:bidi w:val="0"/>
        <w:adjustRightInd/>
        <w:snapToGrid/>
        <w:spacing w:line="360" w:lineRule="exact"/>
        <w:ind w:right="-101" w:rightChars="-42"/>
        <w:textAlignment w:val="auto"/>
        <w:rPr>
          <w:rFonts w:ascii="Times New Roman" w:hAnsi="Times New Roman" w:eastAsia="仿宋_GB2312"/>
          <w:sz w:val="32"/>
          <w:szCs w:val="32"/>
          <w:highlight w:val="none"/>
          <w:lang w:bidi="ar"/>
        </w:rPr>
      </w:pPr>
      <w:r>
        <w:rPr>
          <w:rFonts w:hint="eastAsia" w:ascii="楷体_GB2312" w:eastAsia="楷体_GB2312"/>
          <w:spacing w:val="9"/>
          <w:kern w:val="0"/>
          <w:sz w:val="28"/>
          <w:highlight w:val="none"/>
          <w:u w:val="single" w:color="FF0000"/>
          <w:fitText w:val="5068" w:id="-1531678205"/>
        </w:rPr>
        <w:t>上海市国有资产监督管理委员会办公</w:t>
      </w:r>
      <w:r>
        <w:rPr>
          <w:rFonts w:hint="eastAsia" w:ascii="楷体_GB2312" w:eastAsia="楷体_GB2312"/>
          <w:spacing w:val="10"/>
          <w:kern w:val="0"/>
          <w:sz w:val="28"/>
          <w:highlight w:val="none"/>
          <w:u w:val="single" w:color="FF0000"/>
          <w:fitText w:val="5068" w:id="-1531678205"/>
        </w:rPr>
        <w:t>室</w:t>
      </w:r>
      <w:r>
        <w:rPr>
          <w:rFonts w:hint="eastAsia" w:ascii="楷体_GB2312" w:eastAsia="楷体_GB2312"/>
          <w:spacing w:val="-22"/>
          <w:sz w:val="28"/>
          <w:highlight w:val="none"/>
          <w:u w:val="single" w:color="FF0000"/>
        </w:rPr>
        <w:t xml:space="preserve">              </w:t>
      </w:r>
      <w:r>
        <w:rPr>
          <w:rFonts w:ascii="楷体_GB2312" w:eastAsia="楷体_GB2312"/>
          <w:spacing w:val="-14"/>
          <w:sz w:val="28"/>
          <w:highlight w:val="none"/>
          <w:u w:val="single" w:color="FF0000"/>
        </w:rPr>
        <w:t>20</w:t>
      </w:r>
      <w:r>
        <w:rPr>
          <w:rFonts w:hint="eastAsia" w:ascii="楷体_GB2312" w:eastAsia="楷体_GB2312"/>
          <w:spacing w:val="-14"/>
          <w:sz w:val="28"/>
          <w:highlight w:val="none"/>
          <w:u w:val="single" w:color="FF0000"/>
        </w:rPr>
        <w:t>2</w:t>
      </w:r>
      <w:r>
        <w:rPr>
          <w:rFonts w:hint="eastAsia" w:ascii="楷体_GB2312" w:eastAsia="楷体_GB2312"/>
          <w:spacing w:val="-14"/>
          <w:sz w:val="28"/>
          <w:highlight w:val="none"/>
          <w:u w:val="single" w:color="FF0000"/>
          <w:lang w:val="en-US" w:eastAsia="zh-CN"/>
        </w:rPr>
        <w:t>3</w:t>
      </w:r>
      <w:r>
        <w:rPr>
          <w:rFonts w:hint="eastAsia" w:ascii="楷体_GB2312" w:eastAsia="楷体_GB2312"/>
          <w:spacing w:val="-14"/>
          <w:sz w:val="28"/>
          <w:highlight w:val="none"/>
          <w:u w:val="single" w:color="FF0000"/>
        </w:rPr>
        <w:t>年</w:t>
      </w:r>
      <w:r>
        <w:rPr>
          <w:rFonts w:hint="eastAsia" w:ascii="楷体_GB2312" w:eastAsia="楷体_GB2312"/>
          <w:spacing w:val="-14"/>
          <w:sz w:val="28"/>
          <w:highlight w:val="none"/>
          <w:u w:val="single" w:color="FF0000"/>
          <w:lang w:val="en-US" w:eastAsia="zh-CN"/>
        </w:rPr>
        <w:t>7</w:t>
      </w:r>
      <w:r>
        <w:rPr>
          <w:rFonts w:hint="eastAsia" w:ascii="楷体_GB2312" w:eastAsia="楷体_GB2312"/>
          <w:spacing w:val="-14"/>
          <w:sz w:val="28"/>
          <w:highlight w:val="none"/>
          <w:u w:val="single" w:color="FF0000"/>
        </w:rPr>
        <w:t>月</w:t>
      </w:r>
      <w:r>
        <w:rPr>
          <w:rFonts w:hint="eastAsia" w:ascii="楷体_GB2312" w:eastAsia="楷体_GB2312"/>
          <w:spacing w:val="-14"/>
          <w:sz w:val="28"/>
          <w:highlight w:val="none"/>
          <w:u w:val="single" w:color="FF0000"/>
          <w:lang w:val="en-US" w:eastAsia="zh-CN"/>
        </w:rPr>
        <w:t>25</w:t>
      </w:r>
      <w:bookmarkStart w:id="0" w:name="_GoBack"/>
      <w:bookmarkEnd w:id="0"/>
      <w:r>
        <w:rPr>
          <w:rFonts w:hint="eastAsia" w:ascii="楷体_GB2312" w:eastAsia="楷体_GB2312"/>
          <w:spacing w:val="-14"/>
          <w:sz w:val="28"/>
          <w:highlight w:val="none"/>
          <w:u w:val="single" w:color="FF0000"/>
        </w:rPr>
        <w:t>日</w:t>
      </w:r>
    </w:p>
    <w:p>
      <w:pPr>
        <w:pStyle w:val="2"/>
        <w:keepNext w:val="0"/>
        <w:keepLines w:val="0"/>
        <w:pageBreakBefore w:val="0"/>
        <w:widowControl w:val="0"/>
        <w:kinsoku/>
        <w:wordWrap/>
        <w:overflowPunct/>
        <w:topLinePunct w:val="0"/>
        <w:autoSpaceDE/>
        <w:autoSpaceDN/>
        <w:bidi w:val="0"/>
        <w:adjustRightInd/>
        <w:snapToGrid/>
        <w:textAlignment w:val="auto"/>
        <w:rPr>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ind w:right="-101" w:rightChars="-42"/>
        <w:textAlignment w:val="auto"/>
        <w:rPr>
          <w:rFonts w:hint="eastAsia" w:ascii="Times New Roman" w:hAnsi="Times New Roman" w:eastAsia="仿宋_GB2312" w:cs="仿宋_GB2312"/>
          <w:sz w:val="32"/>
          <w:szCs w:val="32"/>
          <w:highlight w:val="none"/>
          <w:shd w:val="clear" w:color="auto" w:fill="FFFFFF"/>
          <w:lang w:bidi="ar"/>
        </w:rPr>
      </w:pPr>
      <w:r>
        <w:rPr>
          <w:rFonts w:hint="eastAsia" w:ascii="Times New Roman" w:hAnsi="Times New Roman" w:eastAsia="楷体_GB2312"/>
          <w:b/>
          <w:bCs/>
          <w:sz w:val="32"/>
          <w:szCs w:val="32"/>
          <w:highlight w:val="none"/>
          <w:lang w:eastAsia="zh-CN"/>
        </w:rPr>
        <w:t>生态环保</w:t>
      </w:r>
    </w:p>
    <w:p>
      <w:pPr>
        <w:keepNext w:val="0"/>
        <w:keepLines w:val="0"/>
        <w:pageBreakBefore w:val="0"/>
        <w:widowControl w:val="0"/>
        <w:numPr>
          <w:ilvl w:val="255"/>
          <w:numId w:val="0"/>
        </w:numPr>
        <w:kinsoku/>
        <w:wordWrap/>
        <w:overflowPunct/>
        <w:topLinePunct w:val="0"/>
        <w:autoSpaceDE/>
        <w:autoSpaceDN/>
        <w:bidi w:val="0"/>
        <w:adjustRightInd/>
        <w:snapToGrid/>
        <w:ind w:firstLine="0" w:firstLineChars="0"/>
        <w:jc w:val="center"/>
        <w:textAlignment w:val="auto"/>
        <w:rPr>
          <w:rFonts w:hint="eastAsia" w:ascii="Times New Roman" w:hAnsi="Times New Roman" w:eastAsia="华文中宋" w:cs="华文中宋"/>
          <w:sz w:val="36"/>
          <w:szCs w:val="36"/>
          <w:highlight w:val="none"/>
          <w:shd w:val="clear" w:color="auto" w:fill="FFFFFF"/>
          <w:lang w:bidi="ar"/>
        </w:rPr>
      </w:pPr>
      <w:r>
        <w:rPr>
          <w:rFonts w:hint="eastAsia" w:ascii="Times New Roman" w:hAnsi="Times New Roman" w:eastAsia="华文中宋" w:cs="华文中宋"/>
          <w:sz w:val="36"/>
          <w:szCs w:val="36"/>
          <w:highlight w:val="none"/>
          <w:shd w:val="clear" w:color="auto" w:fill="FFFFFF"/>
          <w:lang w:bidi="ar"/>
        </w:rPr>
        <w:t>建设更高品质“江南福地”重点民生工程</w:t>
      </w:r>
    </w:p>
    <w:p>
      <w:pPr>
        <w:pStyle w:val="2"/>
        <w:jc w:val="center"/>
        <w:rPr>
          <w:rFonts w:hint="eastAsia" w:ascii="Times New Roman" w:hAnsi="Times New Roman" w:eastAsia="华文中宋" w:cs="华文中宋"/>
          <w:sz w:val="36"/>
          <w:szCs w:val="36"/>
          <w:highlight w:val="none"/>
          <w:shd w:val="clear" w:color="auto" w:fill="FFFFFF"/>
          <w:lang w:val="en-US" w:eastAsia="zh-CN" w:bidi="ar"/>
        </w:rPr>
      </w:pPr>
      <w:r>
        <w:rPr>
          <w:rFonts w:hint="eastAsia" w:ascii="Times New Roman" w:hAnsi="Times New Roman" w:eastAsia="华文中宋" w:cs="华文中宋"/>
          <w:sz w:val="36"/>
          <w:szCs w:val="36"/>
          <w:highlight w:val="none"/>
          <w:shd w:val="clear" w:color="auto" w:fill="FFFFFF"/>
          <w:lang w:val="en-US" w:eastAsia="zh-CN" w:bidi="ar"/>
        </w:rPr>
        <w:t>上海建工打造常熟洪洞水质净化厂近日试运营</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宋体"/>
          <w:sz w:val="32"/>
          <w:szCs w:val="32"/>
          <w:highlight w:val="none"/>
          <w:lang w:val="en-US" w:eastAsia="zh-CN" w:bidi="ar"/>
        </w:rPr>
      </w:pPr>
      <w:r>
        <w:rPr>
          <w:rFonts w:hint="eastAsia" w:ascii="Times New Roman" w:hAnsi="Times New Roman" w:eastAsia="仿宋_GB2312" w:cs="宋体"/>
          <w:sz w:val="32"/>
          <w:szCs w:val="32"/>
          <w:highlight w:val="none"/>
          <w:lang w:val="en-US" w:eastAsia="zh-CN" w:bidi="ar"/>
        </w:rPr>
        <w:t>近日，由上海建工投资、设计、建造、运营的常熟市洪洞水质净化厂一期工程完成进水联合调试，投入试运营。洪洞水质净化厂是常熟规模最大、功能最全、处理标准最高的生活污水处理厂，也是苏州地区集约化程度最高、智慧运营标准最高的水厂，水厂历经近两年时间建设，一期工程设计规模日处理污水16万吨。</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宋体"/>
          <w:sz w:val="32"/>
          <w:szCs w:val="32"/>
          <w:highlight w:val="none"/>
          <w:lang w:val="en-US" w:eastAsia="zh-CN" w:bidi="ar"/>
        </w:rPr>
      </w:pPr>
      <w:r>
        <w:rPr>
          <w:rFonts w:hint="eastAsia" w:ascii="Times New Roman" w:hAnsi="Times New Roman" w:eastAsia="仿宋_GB2312" w:cs="宋体"/>
          <w:sz w:val="32"/>
          <w:szCs w:val="32"/>
          <w:highlight w:val="none"/>
          <w:lang w:val="en-US" w:eastAsia="zh-CN" w:bidi="ar"/>
        </w:rPr>
        <w:t>常熟市洪洞水质净化厂是围绕美丽常熟建设主轴主线、建设更高品质“江南福地”的重点民生工程，2021年10月正式开工。项目占地总面积约166亩，总投资近15亿元，设计总规模为日处理污水24万吨，其中一期工程采用“预处理、脱氮除磷、混凝沉淀、V型滤池”等处理工艺，出水水质达到苏州特别排放限值。洪洞水质净化厂服务主城区、火车站片、龙腾片、海虞集镇区片等7个片区，面积约183平方公里。</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宋体"/>
          <w:sz w:val="32"/>
          <w:szCs w:val="32"/>
          <w:highlight w:val="none"/>
          <w:lang w:val="en-US" w:eastAsia="zh-CN" w:bidi="ar"/>
        </w:rPr>
      </w:pPr>
      <w:r>
        <w:rPr>
          <w:rFonts w:hint="eastAsia" w:ascii="Times New Roman" w:hAnsi="Times New Roman" w:eastAsia="仿宋_GB2312" w:cs="宋体"/>
          <w:sz w:val="32"/>
          <w:szCs w:val="32"/>
          <w:highlight w:val="none"/>
          <w:lang w:val="en-US" w:eastAsia="zh-CN" w:bidi="ar"/>
        </w:rPr>
        <w:t>项目采用可靠工艺、先进技术、优质设备，并且运用了BIM全过程设计理念。在运营上，水厂采取智能化、集约化的管理方式，通过智能工艺控制系统、巡检机器人、人员定位系统的应用，达到降低能源消耗、减少人力投入、提高出水标准和可靠性的目标。目前已经建立视频监控、智能预警、周界防范、人员管控、车辆管控等系统。另外，随着洪洞水质净化厂建设投用，其配套实施的总面积9万多平方米的尾水湿地项目也正式投用。整个湿地由生态塘、表流湿地、生态河道湿地等组成。湿地建设利用部分自然河道种植水生植物、投放鱼苗等，有效改善水体生物多样性，把“工程水”转变为“生态水”，进一步改善了区域水环境质量。（上海建工）</w:t>
      </w:r>
    </w:p>
    <w:p>
      <w:pPr>
        <w:keepNext w:val="0"/>
        <w:keepLines w:val="0"/>
        <w:pageBreakBefore w:val="0"/>
        <w:widowControl w:val="0"/>
        <w:kinsoku/>
        <w:wordWrap/>
        <w:overflowPunct/>
        <w:topLinePunct w:val="0"/>
        <w:autoSpaceDE/>
        <w:autoSpaceDN/>
        <w:bidi w:val="0"/>
        <w:adjustRightInd/>
        <w:snapToGrid/>
        <w:spacing w:before="156" w:beforeLines="50" w:after="156" w:afterLines="50"/>
        <w:jc w:val="center"/>
        <w:textAlignment w:val="auto"/>
        <w:rPr>
          <w:rFonts w:hint="eastAsia" w:ascii="Times New Roman" w:hAnsi="Times New Roman" w:eastAsia="华文中宋" w:cs="华文中宋"/>
          <w:sz w:val="36"/>
          <w:szCs w:val="36"/>
          <w:highlight w:val="none"/>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before="156" w:beforeLines="50" w:after="156" w:afterLines="50"/>
        <w:jc w:val="center"/>
        <w:textAlignment w:val="auto"/>
        <w:rPr>
          <w:rFonts w:hint="eastAsia" w:ascii="Times New Roman" w:hAnsi="Times New Roman" w:eastAsia="华文中宋" w:cs="华文中宋"/>
          <w:sz w:val="36"/>
          <w:szCs w:val="36"/>
          <w:highlight w:val="none"/>
          <w:shd w:val="clear" w:color="auto" w:fill="FFFFFF"/>
          <w:lang w:bidi="ar"/>
        </w:rPr>
      </w:pPr>
      <w:r>
        <w:rPr>
          <w:rFonts w:hint="eastAsia" w:ascii="Times New Roman" w:hAnsi="Times New Roman" w:eastAsia="华文中宋" w:cs="华文中宋"/>
          <w:sz w:val="36"/>
          <w:szCs w:val="36"/>
          <w:highlight w:val="none"/>
          <w:shd w:val="clear" w:color="auto" w:fill="FFFFFF"/>
          <w:lang w:bidi="ar"/>
        </w:rPr>
        <w:t>申通地铁集团构建低碳城市交通体系</w:t>
      </w:r>
    </w:p>
    <w:p>
      <w:pPr>
        <w:keepNext w:val="0"/>
        <w:keepLines w:val="0"/>
        <w:pageBreakBefore w:val="0"/>
        <w:widowControl w:val="0"/>
        <w:kinsoku/>
        <w:wordWrap/>
        <w:overflowPunct/>
        <w:topLinePunct w:val="0"/>
        <w:autoSpaceDE/>
        <w:autoSpaceDN/>
        <w:bidi w:val="0"/>
        <w:adjustRightInd/>
        <w:snapToGrid/>
        <w:spacing w:before="156" w:beforeLines="50" w:after="156" w:afterLines="50"/>
        <w:jc w:val="center"/>
        <w:textAlignment w:val="auto"/>
        <w:rPr>
          <w:rFonts w:hint="eastAsia" w:ascii="Times New Roman" w:hAnsi="Times New Roman" w:eastAsia="华文中宋" w:cs="华文中宋"/>
          <w:sz w:val="36"/>
          <w:szCs w:val="36"/>
          <w:highlight w:val="none"/>
          <w:shd w:val="clear" w:color="auto" w:fill="FFFFFF"/>
          <w:lang w:eastAsia="zh-CN" w:bidi="ar"/>
        </w:rPr>
      </w:pPr>
      <w:r>
        <w:rPr>
          <w:rFonts w:hint="eastAsia" w:ascii="Times New Roman" w:hAnsi="Times New Roman" w:eastAsia="华文中宋" w:cs="华文中宋"/>
          <w:sz w:val="36"/>
          <w:szCs w:val="36"/>
          <w:highlight w:val="none"/>
          <w:shd w:val="clear" w:color="auto" w:fill="FFFFFF"/>
          <w:lang w:bidi="ar"/>
        </w:rPr>
        <w:t>赋能绿色交通出行</w:t>
      </w:r>
    </w:p>
    <w:p>
      <w:pPr>
        <w:pStyle w:val="2"/>
        <w:ind w:firstLine="640" w:firstLineChars="200"/>
        <w:jc w:val="both"/>
        <w:rPr>
          <w:rFonts w:hint="eastAsia" w:ascii="Times New Roman" w:hAnsi="Times New Roman" w:eastAsia="仿宋_GB2312" w:cs="宋体"/>
          <w:sz w:val="32"/>
          <w:szCs w:val="32"/>
          <w:highlight w:val="none"/>
          <w:lang w:val="en-US" w:eastAsia="zh-CN" w:bidi="ar"/>
        </w:rPr>
      </w:pPr>
      <w:r>
        <w:rPr>
          <w:rFonts w:hint="eastAsia" w:ascii="Times New Roman" w:hAnsi="Times New Roman" w:eastAsia="仿宋_GB2312" w:cs="宋体"/>
          <w:sz w:val="32"/>
          <w:szCs w:val="32"/>
          <w:highlight w:val="none"/>
          <w:lang w:val="en-US" w:eastAsia="zh-CN" w:bidi="ar"/>
        </w:rPr>
        <w:t>近日，申通地铁集团发布《上海地铁服务“碳达峰碳中和”国家战略绿色城轨行动方案》。这是上海地铁探索低碳绿色发展的重要实践，也是上海地铁作为绿色交通骨干的责任担当。</w:t>
      </w:r>
    </w:p>
    <w:p>
      <w:pPr>
        <w:pStyle w:val="2"/>
        <w:ind w:firstLine="640" w:firstLineChars="200"/>
        <w:jc w:val="both"/>
        <w:rPr>
          <w:rFonts w:hint="eastAsia" w:ascii="Times New Roman" w:hAnsi="Times New Roman" w:eastAsia="仿宋_GB2312" w:cs="宋体"/>
          <w:sz w:val="32"/>
          <w:szCs w:val="32"/>
          <w:highlight w:val="none"/>
          <w:lang w:val="en-US" w:eastAsia="zh-CN" w:bidi="ar"/>
        </w:rPr>
      </w:pPr>
      <w:r>
        <w:rPr>
          <w:rFonts w:hint="eastAsia" w:ascii="Times New Roman" w:hAnsi="Times New Roman" w:eastAsia="仿宋_GB2312" w:cs="宋体"/>
          <w:sz w:val="32"/>
          <w:szCs w:val="32"/>
          <w:highlight w:val="none"/>
          <w:lang w:val="en-US" w:eastAsia="zh-CN" w:bidi="ar"/>
        </w:rPr>
        <w:t>上海地铁始终以服务城市社会经济发展，保障城市安全高效运行为主要目标，秉持“申城地铁，通向都市新生活”的发展使命，是上海构建低碳城市交通体系，加快打造轨道上的都市圈、打造升级版公交都市的重要落脚点。此次上海地铁积极呼应中国城市轨道交通协会《绿色城轨行动方案》，发布上海方案，是上海地铁激活“绿色发展动能”，坚持推动全面绿色转型的郑重宣示，也是明确战略目标，确立工作原则，落实重点任务，阐明行动路径的具体举措。申通地铁集团将结合工作职责，落实责任分工，动态评估推进，确保绿色城轨建设取得预期成效。</w:t>
      </w:r>
    </w:p>
    <w:p>
      <w:pPr>
        <w:pStyle w:val="2"/>
        <w:ind w:firstLine="640" w:firstLineChars="200"/>
        <w:jc w:val="both"/>
        <w:rPr>
          <w:rFonts w:hint="eastAsia" w:ascii="Times New Roman" w:hAnsi="Times New Roman" w:eastAsia="仿宋_GB2312" w:cs="宋体"/>
          <w:sz w:val="32"/>
          <w:szCs w:val="32"/>
          <w:highlight w:val="none"/>
          <w:lang w:val="en-US" w:eastAsia="zh-CN" w:bidi="ar"/>
        </w:rPr>
      </w:pPr>
      <w:r>
        <w:rPr>
          <w:rFonts w:hint="eastAsia" w:ascii="Times New Roman" w:hAnsi="Times New Roman" w:eastAsia="仿宋_GB2312" w:cs="宋体"/>
          <w:sz w:val="32"/>
          <w:szCs w:val="32"/>
          <w:highlight w:val="none"/>
          <w:lang w:val="en-US" w:eastAsia="zh-CN" w:bidi="ar"/>
        </w:rPr>
        <w:t>方案明确了上海轨道交通绿色城轨发展的指导思想、战略目标、行动路径、工作原则、重点任务和保障措施，是上海轨道交通绿色发展系统的、整体的、高水平的战略规划。方案的发布实施，将为助推城轨行业绿色发展、高质量发展起到了良好的引领示范作用。</w:t>
      </w:r>
    </w:p>
    <w:p>
      <w:pPr>
        <w:pStyle w:val="2"/>
        <w:ind w:firstLine="640" w:firstLineChars="200"/>
        <w:jc w:val="both"/>
        <w:rPr>
          <w:rFonts w:hint="eastAsia"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bidi="ar"/>
        </w:rPr>
        <w:t>上海地铁一贯重视节能减排工作。自1号线开通至今，上海地铁累计客运周转量超6000亿人次公里，与传统公共交通相比，绿色生态效益显著，同等运量下节约1089万吨标准煤，减排3066万吨二氧化碳，相当于种植830平方公里，其面积可覆盖整个上海中心城区有余。从节能环保到服务国家“双碳”战略的历程中，上海地铁在充分发挥绿色低碳效益的同时，不断自我革新，于节能中求节能。从绿色标准的编制引领，到地铁建设的绿智创新、到“四新技术”的更新应用，到43MWp新能源微网的逐步构建，再到乘客低碳出行的宣传引导。十五年间，上海地铁累计二次节电超16亿度，折合节约标准煤46万吨，减排二氧化碳126万吨，相当于种植5万亩森林，可供62万户居民用电一年。（</w:t>
      </w:r>
      <w:r>
        <w:rPr>
          <w:rFonts w:hint="eastAsia" w:ascii="Times New Roman" w:hAnsi="Times New Roman" w:eastAsia="仿宋_GB2312"/>
          <w:sz w:val="32"/>
          <w:szCs w:val="32"/>
          <w:highlight w:val="none"/>
          <w:lang w:eastAsia="zh-CN" w:bidi="ar"/>
        </w:rPr>
        <w:t>申通地铁集团</w:t>
      </w:r>
      <w:r>
        <w:rPr>
          <w:rFonts w:hint="eastAsia" w:ascii="Times New Roman" w:hAnsi="Times New Roman" w:eastAsia="仿宋_GB2312"/>
          <w:sz w:val="32"/>
          <w:szCs w:val="32"/>
          <w:highlight w:val="none"/>
          <w:lang w:bidi="ar"/>
        </w:rPr>
        <w:t>）</w:t>
      </w:r>
    </w:p>
    <w:p>
      <w:pPr>
        <w:pStyle w:val="3"/>
        <w:rPr>
          <w:rFonts w:hint="eastAsia"/>
        </w:rPr>
      </w:pPr>
    </w:p>
    <w:p>
      <w:pPr>
        <w:keepNext w:val="0"/>
        <w:keepLines w:val="0"/>
        <w:pageBreakBefore w:val="0"/>
        <w:widowControl w:val="0"/>
        <w:kinsoku/>
        <w:wordWrap/>
        <w:overflowPunct/>
        <w:topLinePunct w:val="0"/>
        <w:autoSpaceDE/>
        <w:autoSpaceDN/>
        <w:bidi w:val="0"/>
        <w:adjustRightInd/>
        <w:snapToGrid/>
        <w:spacing w:before="156" w:beforeLines="50" w:after="156" w:afterLines="50"/>
        <w:jc w:val="center"/>
        <w:textAlignment w:val="auto"/>
        <w:rPr>
          <w:rFonts w:hint="eastAsia" w:ascii="Times New Roman" w:hAnsi="Times New Roman" w:eastAsia="华文中宋" w:cs="华文中宋"/>
          <w:sz w:val="36"/>
          <w:szCs w:val="36"/>
          <w:highlight w:val="none"/>
          <w:shd w:val="clear" w:color="auto" w:fill="FFFFFF"/>
          <w:lang w:eastAsia="zh-CN" w:bidi="ar"/>
        </w:rPr>
      </w:pPr>
      <w:r>
        <w:rPr>
          <w:rFonts w:hint="eastAsia" w:ascii="Times New Roman" w:hAnsi="Times New Roman" w:eastAsia="华文中宋" w:cs="华文中宋"/>
          <w:sz w:val="36"/>
          <w:szCs w:val="36"/>
          <w:highlight w:val="none"/>
          <w:shd w:val="clear" w:color="auto" w:fill="FFFFFF"/>
          <w:lang w:bidi="ar"/>
        </w:rPr>
        <w:t>节能降碳</w:t>
      </w:r>
      <w:r>
        <w:rPr>
          <w:rFonts w:hint="eastAsia" w:ascii="Times New Roman" w:hAnsi="Times New Roman" w:eastAsia="华文中宋" w:cs="华文中宋"/>
          <w:sz w:val="36"/>
          <w:szCs w:val="36"/>
          <w:highlight w:val="none"/>
          <w:shd w:val="clear" w:color="auto" w:fill="FFFFFF"/>
          <w:lang w:val="en-US" w:eastAsia="zh-CN" w:bidi="ar"/>
        </w:rPr>
        <w:t xml:space="preserve"> </w:t>
      </w:r>
      <w:r>
        <w:rPr>
          <w:rFonts w:hint="eastAsia" w:ascii="Times New Roman" w:hAnsi="Times New Roman" w:eastAsia="华文中宋" w:cs="华文中宋"/>
          <w:sz w:val="36"/>
          <w:szCs w:val="36"/>
          <w:highlight w:val="none"/>
          <w:shd w:val="clear" w:color="auto" w:fill="FFFFFF"/>
          <w:lang w:bidi="ar"/>
        </w:rPr>
        <w:t>久事集团持续推动绿色出行</w:t>
      </w:r>
    </w:p>
    <w:p>
      <w:pPr>
        <w:pStyle w:val="2"/>
        <w:ind w:firstLine="640" w:firstLineChars="200"/>
        <w:jc w:val="both"/>
        <w:rPr>
          <w:rFonts w:hint="eastAsia" w:ascii="Times New Roman" w:hAnsi="Times New Roman" w:eastAsia="仿宋_GB2312"/>
          <w:sz w:val="32"/>
          <w:szCs w:val="32"/>
          <w:highlight w:val="none"/>
          <w:lang w:val="en-US" w:eastAsia="zh-CN" w:bidi="ar"/>
        </w:rPr>
      </w:pPr>
      <w:r>
        <w:rPr>
          <w:rFonts w:hint="eastAsia" w:ascii="Times New Roman" w:hAnsi="Times New Roman" w:eastAsia="仿宋_GB2312"/>
          <w:sz w:val="32"/>
          <w:szCs w:val="32"/>
          <w:highlight w:val="none"/>
          <w:lang w:val="en-US" w:eastAsia="zh-CN" w:bidi="ar"/>
        </w:rPr>
        <w:t>久事集团作为本市地面交通行业主力军，多年来不断推动绿色低碳出行。</w:t>
      </w:r>
    </w:p>
    <w:p>
      <w:pPr>
        <w:pStyle w:val="2"/>
        <w:ind w:firstLine="643" w:firstLineChars="200"/>
        <w:jc w:val="both"/>
        <w:rPr>
          <w:rFonts w:hint="eastAsia" w:ascii="Times New Roman" w:hAnsi="Times New Roman" w:eastAsia="仿宋_GB2312"/>
          <w:sz w:val="32"/>
          <w:szCs w:val="32"/>
          <w:highlight w:val="none"/>
          <w:lang w:val="en-US" w:eastAsia="zh-CN" w:bidi="ar"/>
        </w:rPr>
      </w:pPr>
      <w:r>
        <w:rPr>
          <w:rFonts w:hint="eastAsia" w:ascii="Times New Roman" w:hAnsi="Times New Roman" w:eastAsia="仿宋_GB2312"/>
          <w:b/>
          <w:bCs/>
          <w:sz w:val="32"/>
          <w:szCs w:val="32"/>
          <w:highlight w:val="none"/>
          <w:lang w:val="en-US" w:eastAsia="zh-CN" w:bidi="ar"/>
        </w:rPr>
        <w:t>久事公交</w:t>
      </w:r>
      <w:r>
        <w:rPr>
          <w:rFonts w:hint="eastAsia" w:ascii="Times New Roman" w:hAnsi="Times New Roman" w:eastAsia="仿宋_GB2312"/>
          <w:sz w:val="32"/>
          <w:szCs w:val="32"/>
          <w:highlight w:val="none"/>
          <w:lang w:val="en-US" w:eastAsia="zh-CN" w:bidi="ar"/>
        </w:rPr>
        <w:t>车辆能源消耗从2016年的21.4万吨标准煤，下降至目前的11.6万吨标准煤，平均每年下降6.8%。2016至2022年，新能源车辆累计行驶里程11.2亿公里，减少排放二氧化碳约103.2万吨、烟尘50.6万吨、氮氧化物2.1万吨、二氧化硫1349吨。至2023年底，新能源公交车占比将达到98.4%。建设公交内部专用充电站24个，共有充电车位5386个，服务纯电动车辆5610辆；快充站13个，服务超级电容车168辆。外部停车场专用充电桩782个，服务纯电动车966辆。在市科委科研项目生物柴油试点应用基础上，2019年，久事公交在部分车辆推广应用B5生物柴油，截止到2022年末，已使用约10300余万升B5生物柴油，减少烟尘排放1.29万吨、氮氧化物4312吨。试点开展铝合金车身、节能玻璃、新型隔热材料、能量回收等车辆新技术、新材料的应用，新一代的驱动技术可实现3-5%节能降碳率。</w:t>
      </w:r>
    </w:p>
    <w:p>
      <w:pPr>
        <w:pStyle w:val="2"/>
        <w:ind w:firstLine="643" w:firstLineChars="200"/>
        <w:jc w:val="both"/>
        <w:rPr>
          <w:rFonts w:hint="eastAsia" w:ascii="Times New Roman" w:hAnsi="Times New Roman" w:eastAsia="仿宋_GB2312"/>
          <w:sz w:val="32"/>
          <w:szCs w:val="32"/>
          <w:highlight w:val="none"/>
          <w:lang w:val="en-US" w:eastAsia="zh-CN" w:bidi="ar"/>
        </w:rPr>
      </w:pPr>
      <w:r>
        <w:rPr>
          <w:rFonts w:hint="eastAsia" w:ascii="Times New Roman" w:hAnsi="Times New Roman" w:eastAsia="仿宋_GB2312"/>
          <w:b/>
          <w:bCs/>
          <w:sz w:val="32"/>
          <w:szCs w:val="32"/>
          <w:highlight w:val="none"/>
          <w:lang w:val="en-US" w:eastAsia="zh-CN" w:bidi="ar"/>
        </w:rPr>
        <w:t>强生交通</w:t>
      </w:r>
      <w:r>
        <w:rPr>
          <w:rFonts w:hint="eastAsia" w:ascii="Times New Roman" w:hAnsi="Times New Roman" w:eastAsia="仿宋_GB2312"/>
          <w:sz w:val="32"/>
          <w:szCs w:val="32"/>
          <w:highlight w:val="none"/>
          <w:lang w:val="en-US" w:eastAsia="zh-CN" w:bidi="ar"/>
        </w:rPr>
        <w:t>旗下强生出租自2018年率先在全行业推出新能源出租车以来，不断升级迭代老旧车辆，持续加大新能源车投放力度。截至目前，强生新能源出租车共有7218辆，占强生保有车辆的92.8%，成为上海拥有最大规模的新能源出租车企业。今年年底前，除少量无障碍车外，强生出租将实现出租车100%新能源化，为市民提供更加美好的绿色出行体验。随着新能源车数量的不断增加，布局完善充电桩和充电场站的配套建设成为强生交通旗下强生汽修的重要工作。利用现有场地资源，通过与国网、特来电等公司合作，强生汽修建成投运了七莘路、江杨南路及沪太路 P+R 充电场站，共计配设充电桩约140根，为驾驶员提供就餐、充电、休息等一站式综合服务。在此基础上，今年，强生汽修还将新建1个充电场站，预计增加30根充电桩，让新能源车辆充电更加便捷，为绿色出行提供有力支撑。（久事集团）</w:t>
      </w:r>
    </w:p>
    <w:p>
      <w:pPr>
        <w:rPr>
          <w:rFonts w:hint="eastAsia" w:ascii="Times New Roman" w:hAnsi="Times New Roman" w:eastAsia="仿宋_GB2312" w:cs="宋体"/>
          <w:sz w:val="32"/>
          <w:szCs w:val="32"/>
          <w:highlight w:val="none"/>
          <w:lang w:val="en-US" w:eastAsia="zh-CN" w:bidi="ar"/>
        </w:rPr>
      </w:pPr>
    </w:p>
    <w:p>
      <w:pPr>
        <w:rPr>
          <w:rFonts w:hint="eastAsia"/>
        </w:rPr>
      </w:pPr>
    </w:p>
    <w:p>
      <w:pPr>
        <w:pStyle w:val="2"/>
        <w:rPr>
          <w:rFonts w:hint="eastAsia"/>
        </w:rPr>
      </w:pPr>
    </w:p>
    <w:p>
      <w:pPr>
        <w:pStyle w:val="3"/>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ind w:right="-101" w:rightChars="-42"/>
        <w:textAlignment w:val="auto"/>
        <w:rPr>
          <w:rFonts w:hint="eastAsia" w:ascii="Times New Roman" w:hAnsi="Times New Roman" w:eastAsia="仿宋_GB2312" w:cs="仿宋_GB2312"/>
          <w:sz w:val="32"/>
          <w:szCs w:val="32"/>
          <w:highlight w:val="none"/>
          <w:shd w:val="clear" w:color="auto" w:fill="FFFFFF"/>
          <w:lang w:bidi="ar"/>
        </w:rPr>
      </w:pPr>
      <w:r>
        <w:rPr>
          <w:rFonts w:hint="eastAsia" w:ascii="Times New Roman" w:hAnsi="Times New Roman" w:eastAsia="楷体_GB2312"/>
          <w:b/>
          <w:bCs/>
          <w:sz w:val="32"/>
          <w:szCs w:val="32"/>
          <w:highlight w:val="none"/>
        </w:rPr>
        <w:t>国企之窗</w:t>
      </w:r>
    </w:p>
    <w:p>
      <w:pPr>
        <w:keepNext w:val="0"/>
        <w:keepLines w:val="0"/>
        <w:pageBreakBefore w:val="0"/>
        <w:widowControl w:val="0"/>
        <w:numPr>
          <w:ilvl w:val="255"/>
          <w:numId w:val="0"/>
        </w:numPr>
        <w:kinsoku/>
        <w:wordWrap/>
        <w:overflowPunct/>
        <w:topLinePunct w:val="0"/>
        <w:autoSpaceDE/>
        <w:autoSpaceDN/>
        <w:bidi w:val="0"/>
        <w:adjustRightInd/>
        <w:snapToGrid/>
        <w:ind w:firstLine="0" w:firstLineChars="0"/>
        <w:jc w:val="center"/>
        <w:textAlignment w:val="auto"/>
        <w:rPr>
          <w:rFonts w:hint="eastAsia" w:ascii="Times New Roman" w:hAnsi="Times New Roman" w:eastAsia="华文中宋" w:cs="华文中宋"/>
          <w:sz w:val="36"/>
          <w:szCs w:val="36"/>
          <w:highlight w:val="none"/>
          <w:shd w:val="clear" w:color="auto" w:fill="FFFFFF"/>
          <w:lang w:bidi="ar"/>
        </w:rPr>
      </w:pPr>
      <w:r>
        <w:rPr>
          <w:rFonts w:hint="eastAsia" w:ascii="Times New Roman" w:hAnsi="Times New Roman" w:eastAsia="华文中宋" w:cs="华文中宋"/>
          <w:sz w:val="36"/>
          <w:szCs w:val="36"/>
          <w:highlight w:val="none"/>
          <w:shd w:val="clear" w:color="auto" w:fill="FFFFFF"/>
          <w:lang w:bidi="ar"/>
        </w:rPr>
        <w:t>数据集团下属大数据股份有限公司</w:t>
      </w:r>
    </w:p>
    <w:p>
      <w:pPr>
        <w:keepNext w:val="0"/>
        <w:keepLines w:val="0"/>
        <w:pageBreakBefore w:val="0"/>
        <w:widowControl w:val="0"/>
        <w:numPr>
          <w:ilvl w:val="255"/>
          <w:numId w:val="0"/>
        </w:numPr>
        <w:kinsoku/>
        <w:wordWrap/>
        <w:overflowPunct/>
        <w:topLinePunct w:val="0"/>
        <w:autoSpaceDE/>
        <w:autoSpaceDN/>
        <w:bidi w:val="0"/>
        <w:adjustRightInd/>
        <w:snapToGrid/>
        <w:ind w:firstLine="0" w:firstLineChars="0"/>
        <w:jc w:val="center"/>
        <w:textAlignment w:val="auto"/>
        <w:rPr>
          <w:rFonts w:hint="eastAsia" w:ascii="Times New Roman" w:hAnsi="Times New Roman" w:eastAsia="华文中宋" w:cs="华文中宋"/>
          <w:sz w:val="36"/>
          <w:szCs w:val="36"/>
          <w:highlight w:val="none"/>
          <w:shd w:val="clear" w:color="auto" w:fill="FFFFFF"/>
          <w:lang w:bidi="ar"/>
        </w:rPr>
      </w:pPr>
      <w:r>
        <w:rPr>
          <w:rFonts w:hint="eastAsia" w:ascii="Times New Roman" w:hAnsi="Times New Roman" w:eastAsia="华文中宋" w:cs="华文中宋"/>
          <w:sz w:val="36"/>
          <w:szCs w:val="36"/>
          <w:highlight w:val="none"/>
          <w:shd w:val="clear" w:color="auto" w:fill="FFFFFF"/>
          <w:lang w:bidi="ar"/>
        </w:rPr>
        <w:t>上线全国首个“合规一码通”</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宋体"/>
          <w:sz w:val="32"/>
          <w:szCs w:val="32"/>
          <w:highlight w:val="none"/>
          <w:lang w:val="en-US" w:eastAsia="zh-CN" w:bidi="ar"/>
        </w:rPr>
      </w:pPr>
      <w:r>
        <w:rPr>
          <w:rFonts w:hint="eastAsia" w:ascii="Times New Roman" w:hAnsi="Times New Roman" w:eastAsia="仿宋_GB2312" w:cs="宋体"/>
          <w:sz w:val="32"/>
          <w:szCs w:val="32"/>
          <w:highlight w:val="none"/>
          <w:lang w:val="en-US" w:eastAsia="zh-CN" w:bidi="ar"/>
        </w:rPr>
        <w:t>“随申办”企业云是一款面向企业用户设计开发的政务APP，2023年上海市“一网通办”重点为企服务项目，由数据集团下属企业上海市大数据股份有限公司负责运营，以服务企业全生命周期为理念，全覆盖在沪法人和企业，实现企业法人和经办人员在移动端办事的一键可达。</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宋体"/>
          <w:sz w:val="32"/>
          <w:szCs w:val="32"/>
          <w:highlight w:val="none"/>
          <w:lang w:val="en-US" w:eastAsia="zh-CN" w:bidi="ar"/>
        </w:rPr>
      </w:pPr>
      <w:r>
        <w:rPr>
          <w:rFonts w:hint="eastAsia" w:ascii="Times New Roman" w:hAnsi="Times New Roman" w:eastAsia="仿宋_GB2312" w:cs="宋体"/>
          <w:sz w:val="32"/>
          <w:szCs w:val="32"/>
          <w:highlight w:val="none"/>
          <w:lang w:val="en-US" w:eastAsia="zh-CN" w:bidi="ar"/>
        </w:rPr>
        <w:t>近日，“合规一码通”功能在“随申办”移动端全面上线，包括“随申办”企业云APP、“随申办”市民云APP、“随申办”微信小程序和支付宝小程序。在原有的“开具专用信用报告，替代有无违法记录证明”基础上，自7月1日起，上海企业还可以随时随地“亮码”证明自身有无违法记录的情况，替代提交相关领域证明。目前，“合规一码通”功能覆盖23个执法领域，2024年1月1日起将全面覆盖41个执法领域，这一功能在全国尚属首次。2023年3月1日，上海启动实施市场主体以专用信用报告替代有无违法记录证明，有效减轻了市场主体多方协调、往返奔波开具证明的负担。</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宋体"/>
          <w:sz w:val="32"/>
          <w:szCs w:val="32"/>
          <w:highlight w:val="none"/>
          <w:lang w:val="en-US" w:eastAsia="zh-CN" w:bidi="ar"/>
        </w:rPr>
      </w:pPr>
      <w:r>
        <w:rPr>
          <w:rFonts w:hint="eastAsia" w:ascii="Times New Roman" w:hAnsi="Times New Roman" w:eastAsia="仿宋_GB2312" w:cs="宋体"/>
          <w:sz w:val="32"/>
          <w:szCs w:val="32"/>
          <w:highlight w:val="none"/>
          <w:lang w:val="en-US" w:eastAsia="zh-CN" w:bidi="ar"/>
        </w:rPr>
        <w:t>“合规一码通”上线后进一步为市场主体提供便利，企业法定代表人及其授权的企业管理员（或证照管理员），以及企业委托代理人，均可根据索证方要求选择企业需要证明的时间范围和领域，然后现场亮码，索证方扫码即可查看企业专用信用报告，了解企业有无违法记录情况。</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宋体"/>
          <w:sz w:val="32"/>
          <w:szCs w:val="32"/>
          <w:highlight w:val="none"/>
          <w:lang w:val="en-US" w:eastAsia="zh-CN" w:bidi="ar"/>
        </w:rPr>
      </w:pPr>
      <w:r>
        <w:rPr>
          <w:rFonts w:hint="eastAsia" w:ascii="Times New Roman" w:hAnsi="Times New Roman" w:eastAsia="仿宋_GB2312" w:cs="宋体"/>
          <w:sz w:val="32"/>
          <w:szCs w:val="32"/>
          <w:highlight w:val="none"/>
          <w:lang w:val="en-US" w:eastAsia="zh-CN" w:bidi="ar"/>
        </w:rPr>
        <w:t>“合规一码通”的便利性主要体现在三个方面：</w:t>
      </w:r>
      <w:r>
        <w:rPr>
          <w:rFonts w:hint="eastAsia" w:ascii="Times New Roman" w:hAnsi="Times New Roman" w:eastAsia="仿宋_GB2312" w:cs="宋体"/>
          <w:b/>
          <w:bCs/>
          <w:sz w:val="32"/>
          <w:szCs w:val="32"/>
          <w:highlight w:val="none"/>
          <w:lang w:val="en-US" w:eastAsia="zh-CN" w:bidi="ar"/>
        </w:rPr>
        <w:t>市场主体实现移动应用。</w:t>
      </w:r>
      <w:r>
        <w:rPr>
          <w:rFonts w:hint="eastAsia" w:ascii="Times New Roman" w:hAnsi="Times New Roman" w:eastAsia="仿宋_GB2312" w:cs="宋体"/>
          <w:sz w:val="32"/>
          <w:szCs w:val="32"/>
          <w:highlight w:val="none"/>
          <w:lang w:val="en-US" w:eastAsia="zh-CN" w:bidi="ar"/>
        </w:rPr>
        <w:t>企业可以在索证方现场选择需要证明的时间范围和领域后“亮码”，无需事前开具报告，真正实现“全天候”“移动用”。</w:t>
      </w:r>
      <w:r>
        <w:rPr>
          <w:rFonts w:hint="eastAsia" w:ascii="Times New Roman" w:hAnsi="Times New Roman" w:eastAsia="仿宋_GB2312" w:cs="宋体"/>
          <w:b/>
          <w:bCs/>
          <w:sz w:val="32"/>
          <w:szCs w:val="32"/>
          <w:highlight w:val="none"/>
          <w:lang w:val="en-US" w:eastAsia="zh-CN" w:bidi="ar"/>
        </w:rPr>
        <w:t>委托代理人实现“不见面”“零跑动”。</w:t>
      </w:r>
      <w:r>
        <w:rPr>
          <w:rFonts w:hint="eastAsia" w:ascii="Times New Roman" w:hAnsi="Times New Roman" w:eastAsia="仿宋_GB2312" w:cs="宋体"/>
          <w:sz w:val="32"/>
          <w:szCs w:val="32"/>
          <w:highlight w:val="none"/>
          <w:lang w:val="en-US" w:eastAsia="zh-CN" w:bidi="ar"/>
        </w:rPr>
        <w:t>企业只需在“随申办”企业云APP中完成授权，委托代理人即可通过“随申办”市民云APP、“随申办”微信小程序和支付宝小程序开具报告、亮码。</w:t>
      </w:r>
      <w:r>
        <w:rPr>
          <w:rFonts w:hint="eastAsia" w:ascii="Times New Roman" w:hAnsi="Times New Roman" w:eastAsia="仿宋_GB2312" w:cs="宋体"/>
          <w:b/>
          <w:bCs/>
          <w:sz w:val="32"/>
          <w:szCs w:val="32"/>
          <w:highlight w:val="none"/>
          <w:lang w:val="en-US" w:eastAsia="zh-CN" w:bidi="ar"/>
        </w:rPr>
        <w:t>报告传递更加安全快速便捷。</w:t>
      </w:r>
      <w:r>
        <w:rPr>
          <w:rFonts w:hint="eastAsia" w:ascii="Times New Roman" w:hAnsi="Times New Roman" w:eastAsia="仿宋_GB2312" w:cs="宋体"/>
          <w:sz w:val="32"/>
          <w:szCs w:val="32"/>
          <w:highlight w:val="none"/>
          <w:lang w:val="en-US" w:eastAsia="zh-CN" w:bidi="ar"/>
        </w:rPr>
        <w:t>企业“亮码”、索证方扫码，市公共信用信息服务中心即时按企业要求将电子报告直送扫码人，信息数据实现点对点直达。（数据集团）</w:t>
      </w:r>
    </w:p>
    <w:p>
      <w:pPr>
        <w:keepNext w:val="0"/>
        <w:keepLines w:val="0"/>
        <w:pageBreakBefore w:val="0"/>
        <w:widowControl w:val="0"/>
        <w:numPr>
          <w:ilvl w:val="255"/>
          <w:numId w:val="0"/>
        </w:numPr>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宋体"/>
          <w:sz w:val="32"/>
          <w:szCs w:val="32"/>
          <w:highlight w:val="none"/>
          <w:lang w:val="en-US" w:eastAsia="zh-CN" w:bidi="ar"/>
        </w:rPr>
      </w:pPr>
    </w:p>
    <w:p>
      <w:pPr>
        <w:pStyle w:val="2"/>
        <w:rPr>
          <w:rFonts w:hint="eastAsia"/>
          <w:lang w:val="en-US" w:eastAsia="zh-CN"/>
        </w:rPr>
      </w:pPr>
    </w:p>
    <w:p>
      <w:pPr>
        <w:keepNext w:val="0"/>
        <w:keepLines w:val="0"/>
        <w:pageBreakBefore w:val="0"/>
        <w:widowControl w:val="0"/>
        <w:numPr>
          <w:ilvl w:val="255"/>
          <w:numId w:val="0"/>
        </w:numPr>
        <w:kinsoku/>
        <w:wordWrap/>
        <w:overflowPunct/>
        <w:topLinePunct w:val="0"/>
        <w:autoSpaceDE/>
        <w:autoSpaceDN/>
        <w:bidi w:val="0"/>
        <w:adjustRightInd/>
        <w:snapToGrid/>
        <w:ind w:firstLine="0" w:firstLineChars="0"/>
        <w:jc w:val="center"/>
        <w:textAlignment w:val="auto"/>
        <w:rPr>
          <w:rFonts w:hint="eastAsia" w:ascii="Times New Roman" w:hAnsi="Times New Roman" w:eastAsia="华文中宋" w:cs="华文中宋"/>
          <w:sz w:val="36"/>
          <w:szCs w:val="36"/>
          <w:highlight w:val="none"/>
          <w:shd w:val="clear" w:color="auto" w:fill="FFFFFF"/>
          <w:lang w:bidi="ar"/>
        </w:rPr>
      </w:pPr>
      <w:r>
        <w:rPr>
          <w:rFonts w:hint="eastAsia" w:ascii="Times New Roman" w:hAnsi="Times New Roman" w:eastAsia="华文中宋" w:cs="华文中宋"/>
          <w:sz w:val="36"/>
          <w:szCs w:val="36"/>
          <w:highlight w:val="none"/>
          <w:shd w:val="clear" w:color="auto" w:fill="FFFFFF"/>
          <w:lang w:bidi="ar"/>
        </w:rPr>
        <w:t>隧道股份承建的澳门首条共同管道项目启动</w:t>
      </w:r>
    </w:p>
    <w:p>
      <w:pPr>
        <w:keepNext w:val="0"/>
        <w:keepLines w:val="0"/>
        <w:pageBreakBefore w:val="0"/>
        <w:widowControl w:val="0"/>
        <w:numPr>
          <w:ilvl w:val="255"/>
          <w:numId w:val="0"/>
        </w:numPr>
        <w:kinsoku/>
        <w:wordWrap/>
        <w:overflowPunct/>
        <w:topLinePunct w:val="0"/>
        <w:autoSpaceDE/>
        <w:autoSpaceDN/>
        <w:bidi w:val="0"/>
        <w:adjustRightInd/>
        <w:snapToGrid/>
        <w:ind w:firstLine="0" w:firstLineChars="0"/>
        <w:jc w:val="center"/>
        <w:textAlignment w:val="auto"/>
        <w:rPr>
          <w:rFonts w:hint="eastAsia" w:ascii="Times New Roman" w:hAnsi="Times New Roman" w:eastAsia="华文中宋" w:cs="华文中宋"/>
          <w:sz w:val="36"/>
          <w:szCs w:val="36"/>
          <w:highlight w:val="none"/>
          <w:shd w:val="clear" w:color="auto" w:fill="FFFFFF"/>
          <w:lang w:bidi="ar"/>
        </w:rPr>
      </w:pPr>
      <w:r>
        <w:rPr>
          <w:rFonts w:hint="eastAsia" w:ascii="Times New Roman" w:hAnsi="Times New Roman" w:eastAsia="华文中宋" w:cs="华文中宋"/>
          <w:sz w:val="36"/>
          <w:szCs w:val="36"/>
          <w:highlight w:val="none"/>
          <w:shd w:val="clear" w:color="auto" w:fill="FFFFFF"/>
          <w:lang w:bidi="ar"/>
        </w:rPr>
        <w:t>“上海技术”造福湾区民生</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宋体"/>
          <w:sz w:val="32"/>
          <w:szCs w:val="32"/>
          <w:highlight w:val="none"/>
          <w:lang w:val="en-US" w:eastAsia="zh-CN" w:bidi="ar"/>
        </w:rPr>
      </w:pPr>
      <w:r>
        <w:rPr>
          <w:rFonts w:hint="eastAsia" w:ascii="Times New Roman" w:hAnsi="Times New Roman" w:eastAsia="仿宋_GB2312" w:cs="宋体"/>
          <w:sz w:val="32"/>
          <w:szCs w:val="32"/>
          <w:highlight w:val="none"/>
          <w:lang w:val="en-US" w:eastAsia="zh-CN" w:bidi="ar"/>
        </w:rPr>
        <w:t>近日，由隧道股份城建国际承担的澳门新城填海区A区共同管道及道路-北区建设项目举行开工典礼，标志着澳门首条地下共同管道项目正式启动。</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宋体"/>
          <w:sz w:val="32"/>
          <w:szCs w:val="32"/>
          <w:highlight w:val="none"/>
          <w:lang w:val="en-US" w:eastAsia="zh-CN" w:bidi="ar"/>
        </w:rPr>
      </w:pPr>
      <w:r>
        <w:rPr>
          <w:rFonts w:hint="eastAsia" w:ascii="Times New Roman" w:hAnsi="Times New Roman" w:eastAsia="仿宋_GB2312" w:cs="宋体"/>
          <w:sz w:val="32"/>
          <w:szCs w:val="32"/>
          <w:highlight w:val="none"/>
          <w:lang w:val="en-US" w:eastAsia="zh-CN" w:bidi="ar"/>
        </w:rPr>
        <w:t>作为澳门首个地下共同管道招标项目，由隧道股份城建国际承担的澳门新城填海区A区共同管道及道路-北区建设项目位于澳门新城填海区，长度约2.3公里。按照规划，澳门新城A区行车主干道下方将建造总长为6.5公里的共同管道，围绕新城填海区A区形成环形平面布局，将公用设施包括供电、自来水管、中水管及通讯网络等管线设施铺设于地下共同管道内，实现地下管网的集约管理、高效敷设。</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宋体"/>
          <w:sz w:val="32"/>
          <w:szCs w:val="32"/>
          <w:highlight w:val="none"/>
          <w:lang w:val="en-US" w:eastAsia="zh-CN" w:bidi="ar"/>
        </w:rPr>
      </w:pPr>
      <w:r>
        <w:rPr>
          <w:rFonts w:hint="eastAsia" w:ascii="Times New Roman" w:hAnsi="Times New Roman" w:eastAsia="仿宋_GB2312" w:cs="宋体"/>
          <w:sz w:val="32"/>
          <w:szCs w:val="32"/>
          <w:highlight w:val="none"/>
          <w:lang w:val="en-US" w:eastAsia="zh-CN" w:bidi="ar"/>
        </w:rPr>
        <w:t>澳门新城填海区的A区北区主要为居住区，并通过大桥连接澳门半岛。在项目建设中，面对周边环境复杂、填海区特殊地下工况等难点，隧道人将把上海临港综合管廊等项目积淀的工程建设经验输出至澳门特区，凭借自身的专业技术能力、管理能力和项目实践，在隧道股份全方位资源调配下，集成全产业链优势，为澳门地区乃至粤港澳大湾区的城市发展贡献力量。（隧道股份）</w:t>
      </w:r>
    </w:p>
    <w:p>
      <w:pPr>
        <w:pStyle w:val="2"/>
        <w:rPr>
          <w:rFonts w:hint="eastAsia"/>
          <w:lang w:val="en-US" w:eastAsia="zh-CN"/>
        </w:rPr>
      </w:pPr>
    </w:p>
    <w:p>
      <w:pPr>
        <w:pStyle w:val="3"/>
        <w:rPr>
          <w:rFonts w:hint="eastAsia"/>
          <w:lang w:val="en-US" w:eastAsia="zh-CN"/>
        </w:rPr>
      </w:pPr>
    </w:p>
    <w:p>
      <w:pPr>
        <w:rPr>
          <w:rFonts w:hint="eastAsia"/>
          <w:lang w:val="en-US" w:eastAsia="zh-CN"/>
        </w:rPr>
      </w:pPr>
    </w:p>
    <w:p>
      <w:pPr>
        <w:keepNext w:val="0"/>
        <w:keepLines w:val="0"/>
        <w:pageBreakBefore w:val="0"/>
        <w:widowControl w:val="0"/>
        <w:numPr>
          <w:ilvl w:val="255"/>
          <w:numId w:val="0"/>
        </w:numPr>
        <w:kinsoku/>
        <w:wordWrap/>
        <w:overflowPunct/>
        <w:topLinePunct w:val="0"/>
        <w:autoSpaceDE/>
        <w:autoSpaceDN/>
        <w:bidi w:val="0"/>
        <w:adjustRightInd/>
        <w:snapToGrid/>
        <w:ind w:firstLine="0" w:firstLineChars="0"/>
        <w:jc w:val="center"/>
        <w:textAlignment w:val="auto"/>
        <w:rPr>
          <w:rFonts w:hint="eastAsia" w:ascii="Times New Roman" w:hAnsi="Times New Roman" w:eastAsia="华文中宋" w:cs="华文中宋"/>
          <w:sz w:val="36"/>
          <w:szCs w:val="36"/>
          <w:highlight w:val="none"/>
          <w:shd w:val="clear" w:color="auto" w:fill="FFFFFF"/>
          <w:lang w:bidi="ar"/>
        </w:rPr>
      </w:pPr>
      <w:r>
        <w:rPr>
          <w:rFonts w:hint="eastAsia" w:ascii="Times New Roman" w:hAnsi="Times New Roman" w:eastAsia="华文中宋" w:cs="华文中宋"/>
          <w:sz w:val="36"/>
          <w:szCs w:val="36"/>
          <w:highlight w:val="none"/>
          <w:shd w:val="clear" w:color="auto" w:fill="FFFFFF"/>
          <w:lang w:bidi="ar"/>
        </w:rPr>
        <w:t>上海国际集团存量资产盘活处置工作取得突破性进展</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宋体"/>
          <w:sz w:val="32"/>
          <w:szCs w:val="32"/>
          <w:highlight w:val="none"/>
          <w:lang w:val="en-US" w:eastAsia="zh-CN" w:bidi="ar"/>
        </w:rPr>
      </w:pPr>
      <w:r>
        <w:rPr>
          <w:rFonts w:hint="eastAsia" w:ascii="Times New Roman" w:hAnsi="Times New Roman" w:eastAsia="仿宋_GB2312" w:cs="宋体"/>
          <w:sz w:val="32"/>
          <w:szCs w:val="32"/>
          <w:highlight w:val="none"/>
          <w:lang w:val="en-US" w:eastAsia="zh-CN" w:bidi="ar"/>
        </w:rPr>
        <w:t>近期，上海国际集团探索市属国企存量资产盘活专项行动获得两单回现，成功实现处置工作零的突破。</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宋体"/>
          <w:sz w:val="32"/>
          <w:szCs w:val="32"/>
          <w:highlight w:val="none"/>
          <w:lang w:val="en-US" w:eastAsia="zh-CN" w:bidi="ar"/>
        </w:rPr>
      </w:pPr>
      <w:r>
        <w:rPr>
          <w:rFonts w:hint="eastAsia" w:ascii="Times New Roman" w:hAnsi="Times New Roman" w:eastAsia="仿宋_GB2312" w:cs="宋体"/>
          <w:sz w:val="32"/>
          <w:szCs w:val="32"/>
          <w:highlight w:val="none"/>
          <w:lang w:val="en-US" w:eastAsia="zh-CN" w:bidi="ar"/>
        </w:rPr>
        <w:t>自接受存量资产盘活专项行动任务以来，集团以下属国资经营公司为平台，积极服务市属国资企业，重点聚焦全额计提减值准备的应收账款等不良资产开展探索性工作。集团坚持收、处工作双管齐下，在收购端取得首单突破、累计落地协议转让债权及委托处置规模超30亿基础上，进一步在处置端发力，依法合规通过多元化手段，对具备处置条件的债权积极开展合作清收。通过依托产业集团对原始债权成因的熟悉和长期跟进，以及集团处置平台的专业能力，各方强强联手、积极排摸，以同一债务人的财产线索入手，优化债务和解方案，助推信用类不良债权合并处置，实现有效回现，同时深入一线实地踏勘，锲而不舍、攻坚克难，清收债务人租金收入，实现存量资产处置工作零的突破，为存量盘活专项行动持续健康发展奠定良好基础。</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宋体"/>
          <w:sz w:val="32"/>
          <w:szCs w:val="32"/>
          <w:highlight w:val="none"/>
          <w:lang w:val="en-US" w:eastAsia="zh-CN" w:bidi="ar"/>
        </w:rPr>
      </w:pPr>
      <w:r>
        <w:rPr>
          <w:rFonts w:hint="eastAsia" w:ascii="Times New Roman" w:hAnsi="Times New Roman" w:eastAsia="仿宋_GB2312" w:cs="宋体"/>
          <w:sz w:val="32"/>
          <w:szCs w:val="32"/>
          <w:highlight w:val="none"/>
          <w:lang w:val="en-US" w:eastAsia="zh-CN" w:bidi="ar"/>
        </w:rPr>
        <w:t>下阶段，集团将继续坚持以习近平新时代中国特色社会主义思想为指引，以“重实践、建新功”的主题教育要求激发存量盘活工作的澎湃动力，坚定信心、迎难而上，深刻把握存量盘活专项行动业务的内在机理和底层逻辑，紧紧围绕抓重点、通堵点、破难点,充分发挥处置平台专业作用，与产业集团同向发力，以排头兵的姿态和先行者的担当，当好存量资产盘活专项行动的开路先锋，为上海国有资产整体质量提升做出更大贡献。（上海国际集团）</w:t>
      </w:r>
    </w:p>
    <w:p>
      <w:pPr>
        <w:pStyle w:val="2"/>
        <w:rPr>
          <w:rFonts w:hint="eastAsia"/>
          <w:lang w:val="en-US" w:eastAsia="zh-CN"/>
        </w:rPr>
      </w:pPr>
    </w:p>
    <w:p>
      <w:pPr>
        <w:keepNext w:val="0"/>
        <w:keepLines w:val="0"/>
        <w:pageBreakBefore w:val="0"/>
        <w:widowControl w:val="0"/>
        <w:numPr>
          <w:ilvl w:val="255"/>
          <w:numId w:val="0"/>
        </w:numPr>
        <w:kinsoku/>
        <w:wordWrap/>
        <w:overflowPunct/>
        <w:topLinePunct w:val="0"/>
        <w:autoSpaceDE/>
        <w:autoSpaceDN/>
        <w:bidi w:val="0"/>
        <w:adjustRightInd/>
        <w:snapToGrid/>
        <w:ind w:firstLine="0" w:firstLineChars="0"/>
        <w:jc w:val="center"/>
        <w:textAlignment w:val="auto"/>
        <w:rPr>
          <w:rFonts w:hint="eastAsia" w:ascii="Times New Roman" w:hAnsi="Times New Roman" w:eastAsia="华文中宋" w:cs="华文中宋"/>
          <w:sz w:val="36"/>
          <w:szCs w:val="36"/>
          <w:highlight w:val="none"/>
          <w:shd w:val="clear" w:color="auto" w:fill="FFFFFF"/>
          <w:lang w:bidi="ar"/>
        </w:rPr>
      </w:pPr>
      <w:r>
        <w:rPr>
          <w:rFonts w:hint="eastAsia" w:ascii="Times New Roman" w:hAnsi="Times New Roman" w:eastAsia="华文中宋" w:cs="华文中宋"/>
          <w:sz w:val="36"/>
          <w:szCs w:val="36"/>
          <w:highlight w:val="none"/>
          <w:shd w:val="clear" w:color="auto" w:fill="FFFFFF"/>
          <w:lang w:bidi="ar"/>
        </w:rPr>
        <w:t>单月9列</w:t>
      </w:r>
      <w:r>
        <w:rPr>
          <w:rFonts w:hint="eastAsia" w:ascii="Times New Roman" w:hAnsi="Times New Roman" w:eastAsia="华文中宋" w:cs="华文中宋"/>
          <w:sz w:val="36"/>
          <w:szCs w:val="36"/>
          <w:highlight w:val="none"/>
          <w:shd w:val="clear" w:color="auto" w:fill="FFFFFF"/>
          <w:lang w:val="en-US" w:eastAsia="zh-CN" w:bidi="ar"/>
        </w:rPr>
        <w:t xml:space="preserve"> </w:t>
      </w:r>
      <w:r>
        <w:rPr>
          <w:rFonts w:hint="eastAsia" w:ascii="Times New Roman" w:hAnsi="Times New Roman" w:eastAsia="华文中宋" w:cs="华文中宋"/>
          <w:sz w:val="36"/>
          <w:szCs w:val="36"/>
          <w:highlight w:val="none"/>
          <w:shd w:val="clear" w:color="auto" w:fill="FFFFFF"/>
          <w:lang w:bidi="ar"/>
        </w:rPr>
        <w:t>单日2列</w:t>
      </w:r>
    </w:p>
    <w:p>
      <w:pPr>
        <w:keepNext w:val="0"/>
        <w:keepLines w:val="0"/>
        <w:pageBreakBefore w:val="0"/>
        <w:widowControl w:val="0"/>
        <w:numPr>
          <w:ilvl w:val="255"/>
          <w:numId w:val="0"/>
        </w:numPr>
        <w:kinsoku/>
        <w:wordWrap/>
        <w:overflowPunct/>
        <w:topLinePunct w:val="0"/>
        <w:autoSpaceDE/>
        <w:autoSpaceDN/>
        <w:bidi w:val="0"/>
        <w:adjustRightInd/>
        <w:snapToGrid/>
        <w:ind w:firstLine="0" w:firstLineChars="0"/>
        <w:jc w:val="center"/>
        <w:textAlignment w:val="auto"/>
        <w:rPr>
          <w:rFonts w:hint="eastAsia" w:ascii="Times New Roman" w:hAnsi="Times New Roman" w:eastAsia="华文中宋" w:cs="华文中宋"/>
          <w:sz w:val="36"/>
          <w:szCs w:val="36"/>
          <w:highlight w:val="none"/>
          <w:shd w:val="clear" w:color="auto" w:fill="FFFFFF"/>
          <w:lang w:bidi="ar"/>
        </w:rPr>
      </w:pPr>
      <w:r>
        <w:rPr>
          <w:rFonts w:hint="eastAsia" w:ascii="Times New Roman" w:hAnsi="Times New Roman" w:eastAsia="华文中宋" w:cs="华文中宋"/>
          <w:sz w:val="36"/>
          <w:szCs w:val="36"/>
          <w:highlight w:val="none"/>
          <w:shd w:val="clear" w:color="auto" w:fill="FFFFFF"/>
          <w:lang w:bidi="ar"/>
        </w:rPr>
        <w:t>“中欧班列-上海号”发运量创新高</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宋体"/>
          <w:sz w:val="32"/>
          <w:szCs w:val="32"/>
          <w:highlight w:val="none"/>
          <w:lang w:val="en-US" w:eastAsia="zh-CN" w:bidi="ar"/>
        </w:rPr>
      </w:pPr>
      <w:r>
        <w:rPr>
          <w:rFonts w:hint="eastAsia" w:ascii="Times New Roman" w:hAnsi="Times New Roman" w:eastAsia="仿宋_GB2312" w:cs="宋体"/>
          <w:sz w:val="32"/>
          <w:szCs w:val="32"/>
          <w:highlight w:val="none"/>
          <w:lang w:val="en-US" w:eastAsia="zh-CN" w:bidi="ar"/>
        </w:rPr>
        <w:t>近日，“中欧班列-上海号”接连从闵行货运站发车，创造了发运量单月9列、单日2列的纪录。</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宋体"/>
          <w:sz w:val="32"/>
          <w:szCs w:val="32"/>
          <w:highlight w:val="none"/>
          <w:lang w:val="en-US" w:eastAsia="zh-CN" w:bidi="ar"/>
        </w:rPr>
      </w:pPr>
      <w:r>
        <w:rPr>
          <w:rFonts w:hint="eastAsia" w:ascii="Times New Roman" w:hAnsi="Times New Roman" w:eastAsia="仿宋_GB2312" w:cs="宋体"/>
          <w:sz w:val="32"/>
          <w:szCs w:val="32"/>
          <w:highlight w:val="none"/>
          <w:lang w:val="en-US" w:eastAsia="zh-CN" w:bidi="ar"/>
        </w:rPr>
        <w:t>今年3月以来，因地缘政治冲突和欧洲经济不景气等因素影响，加之传统运输方式逐步恢复，全国中欧班列整体市场经受了一定震荡，部分中欧班列因缺箱无货导致了计划落空。对此，东方国际集团旗下上海东方丝路多式联运有限公司充分发挥“四个顽强、四个不怕、四个特能”作风，各司其职、各尽其责，抢抓机遇争取出口开行计划，加班加点收货揽货并与国内外客户核对单证资料，保证各项操作安全规范下加快吊装和查验，全力保障每一趟班列的顺利发运。</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宋体"/>
          <w:sz w:val="32"/>
          <w:szCs w:val="32"/>
          <w:highlight w:val="none"/>
          <w:lang w:val="en-US" w:eastAsia="zh-CN" w:bidi="ar"/>
        </w:rPr>
      </w:pPr>
      <w:r>
        <w:rPr>
          <w:rFonts w:hint="eastAsia" w:ascii="Times New Roman" w:hAnsi="Times New Roman" w:eastAsia="仿宋_GB2312" w:cs="宋体"/>
          <w:sz w:val="32"/>
          <w:szCs w:val="32"/>
          <w:highlight w:val="none"/>
          <w:lang w:val="en-US" w:eastAsia="zh-CN" w:bidi="ar"/>
        </w:rPr>
        <w:t>“中欧班列-上海号”的发运量创新高，是以实战锤炼队伍，以实绩打响招牌的生动实践。今年是全面贯彻落实党的二十大精神的开局之年，也是“一带一路”倡议提出的十周年，东方丝路全员必当再接再厉，以中欧班列运营为抓手，用实际行动为这关键一年增光添彩。（东方国际）</w:t>
      </w:r>
    </w:p>
    <w:p>
      <w:pPr>
        <w:pStyle w:val="3"/>
        <w:rPr>
          <w:rFonts w:hint="eastAsia"/>
          <w:lang w:val="en-US" w:eastAsia="zh-CN"/>
        </w:rPr>
      </w:pPr>
    </w:p>
    <w:p>
      <w:pPr>
        <w:rPr>
          <w:rFonts w:hint="eastAsia"/>
          <w:lang w:val="en-US" w:eastAsia="zh-CN"/>
        </w:rPr>
      </w:pPr>
    </w:p>
    <w:p>
      <w:pPr>
        <w:keepNext w:val="0"/>
        <w:keepLines w:val="0"/>
        <w:pageBreakBefore w:val="0"/>
        <w:widowControl w:val="0"/>
        <w:numPr>
          <w:ilvl w:val="255"/>
          <w:numId w:val="0"/>
        </w:numPr>
        <w:kinsoku/>
        <w:wordWrap/>
        <w:overflowPunct/>
        <w:topLinePunct w:val="0"/>
        <w:autoSpaceDE/>
        <w:autoSpaceDN/>
        <w:bidi w:val="0"/>
        <w:adjustRightInd/>
        <w:snapToGrid/>
        <w:ind w:firstLine="0" w:firstLineChars="0"/>
        <w:jc w:val="center"/>
        <w:textAlignment w:val="auto"/>
        <w:rPr>
          <w:rFonts w:hint="eastAsia" w:ascii="Times New Roman" w:hAnsi="Times New Roman" w:eastAsia="华文中宋" w:cs="华文中宋"/>
          <w:sz w:val="36"/>
          <w:szCs w:val="36"/>
          <w:highlight w:val="none"/>
          <w:shd w:val="clear" w:color="auto" w:fill="FFFFFF"/>
          <w:lang w:bidi="ar"/>
        </w:rPr>
      </w:pPr>
      <w:r>
        <w:rPr>
          <w:rFonts w:hint="eastAsia" w:ascii="Times New Roman" w:hAnsi="Times New Roman" w:eastAsia="华文中宋" w:cs="华文中宋"/>
          <w:sz w:val="36"/>
          <w:szCs w:val="36"/>
          <w:highlight w:val="none"/>
          <w:shd w:val="clear" w:color="auto" w:fill="FFFFFF"/>
          <w:lang w:bidi="ar"/>
        </w:rPr>
        <w:t>申能</w:t>
      </w:r>
      <w:r>
        <w:rPr>
          <w:rFonts w:hint="eastAsia" w:ascii="Times New Roman" w:hAnsi="Times New Roman" w:eastAsia="华文中宋" w:cs="华文中宋"/>
          <w:sz w:val="36"/>
          <w:szCs w:val="36"/>
          <w:highlight w:val="none"/>
          <w:shd w:val="clear" w:color="auto" w:fill="FFFFFF"/>
          <w:lang w:eastAsia="zh-CN" w:bidi="ar"/>
        </w:rPr>
        <w:t>集团</w:t>
      </w:r>
      <w:r>
        <w:rPr>
          <w:rFonts w:hint="eastAsia" w:ascii="Times New Roman" w:hAnsi="Times New Roman" w:eastAsia="华文中宋" w:cs="华文中宋"/>
          <w:sz w:val="36"/>
          <w:szCs w:val="36"/>
          <w:highlight w:val="none"/>
          <w:shd w:val="clear" w:color="auto" w:fill="FFFFFF"/>
          <w:lang w:bidi="ar"/>
        </w:rPr>
        <w:t>撬装加氢一体机首次出口东南亚</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宋体"/>
          <w:sz w:val="32"/>
          <w:szCs w:val="32"/>
          <w:highlight w:val="none"/>
          <w:lang w:val="en-US" w:eastAsia="zh-CN" w:bidi="ar"/>
        </w:rPr>
      </w:pPr>
      <w:r>
        <w:rPr>
          <w:rFonts w:hint="eastAsia" w:ascii="Times New Roman" w:hAnsi="Times New Roman" w:eastAsia="仿宋_GB2312" w:cs="宋体"/>
          <w:sz w:val="32"/>
          <w:szCs w:val="32"/>
          <w:highlight w:val="none"/>
          <w:lang w:val="en-US" w:eastAsia="zh-CN" w:bidi="ar"/>
        </w:rPr>
        <w:t>近日，申能集团旗下申能能创系统企业浙江蓝能氢能科技股份有限公司（以下简称：浙江蓝能）自主研发的90MPa液驱式撬装加氢一体机发货运往马来西亚，公司完成撬装加氢一体机在东南亚的首次出口，实现了在加氢站配套装备领域的又一新突破。</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宋体"/>
          <w:sz w:val="32"/>
          <w:szCs w:val="32"/>
          <w:highlight w:val="none"/>
          <w:lang w:val="en-US" w:eastAsia="zh-CN" w:bidi="ar"/>
        </w:rPr>
      </w:pPr>
      <w:r>
        <w:rPr>
          <w:rFonts w:hint="eastAsia" w:ascii="Times New Roman" w:hAnsi="Times New Roman" w:eastAsia="仿宋_GB2312" w:cs="宋体"/>
          <w:sz w:val="32"/>
          <w:szCs w:val="32"/>
          <w:highlight w:val="none"/>
          <w:lang w:val="en-US" w:eastAsia="zh-CN" w:bidi="ar"/>
        </w:rPr>
        <w:t>当前，国内外加氢站正着力提升加氢效率，站内设备的集成化、自动化、节能化成为发展方向。由浙江蓝能自主研发的90MPa液驱式撬装加氢一体机在产品性能上已达到国际先进水平，并通过SITIIAS 防爆认证。</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宋体"/>
          <w:sz w:val="32"/>
          <w:szCs w:val="32"/>
          <w:highlight w:val="none"/>
          <w:lang w:val="en-US" w:eastAsia="zh-CN" w:bidi="ar"/>
        </w:rPr>
      </w:pPr>
      <w:r>
        <w:rPr>
          <w:rFonts w:hint="eastAsia" w:ascii="Times New Roman" w:hAnsi="Times New Roman" w:eastAsia="仿宋_GB2312" w:cs="宋体"/>
          <w:sz w:val="32"/>
          <w:szCs w:val="32"/>
          <w:highlight w:val="none"/>
          <w:lang w:val="en-US" w:eastAsia="zh-CN" w:bidi="ar"/>
        </w:rPr>
        <w:t>在实际运用中，该产品可将入口压力3~20MPa的氢气通过压缩，达到90MPa的出口压力，同时配置了70MPa加氢枪，实现压缩、加氢的一体化操作；在性能和功能上，产品压缩系统的缸体设计独特，采用了一套两级压缩缸加一套一级压缩缸串联的形式实现三级压缩，具有单级压缩比低、排气温度低、压缩效率高、卸车效率高等特点；产品采用机组整体封闭撬装集成，实现了无人工操作的一键式启停，大大提高了设备的自动化程度，切实保障了设备运行安全可靠、操作简单、维护方便。</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lang w:val="en-US" w:eastAsia="zh-CN"/>
        </w:rPr>
      </w:pPr>
      <w:r>
        <w:rPr>
          <w:rFonts w:hint="eastAsia" w:ascii="Times New Roman" w:hAnsi="Times New Roman" w:eastAsia="仿宋_GB2312" w:cs="宋体"/>
          <w:sz w:val="32"/>
          <w:szCs w:val="32"/>
          <w:highlight w:val="none"/>
          <w:lang w:val="en-US" w:eastAsia="zh-CN" w:bidi="ar"/>
        </w:rPr>
        <w:t>目前，这套“中国制造”的90MPa液驱式撬装加氢一体机已在马来西亚按时完成安装并通过检验，各项测试结果数据理想，圆满完成了设备交付任务。（申能集团）</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onotype Corsiva">
    <w:altName w:val="DejaVu Math TeX Gyre"/>
    <w:panose1 w:val="03010101010201010101"/>
    <w:charset w:val="00"/>
    <w:family w:val="script"/>
    <w:pitch w:val="default"/>
    <w:sig w:usb0="00000000" w:usb1="00000000" w:usb2="00000000" w:usb3="00000000" w:csb0="2000009F" w:csb1="DFD70000"/>
  </w:font>
  <w:font w:name="DejaVu Math TeX Gyre">
    <w:panose1 w:val="02000503000000000000"/>
    <w:charset w:val="00"/>
    <w:family w:val="auto"/>
    <w:pitch w:val="default"/>
    <w:sig w:usb0="A10000EF" w:usb1="4201F9EE" w:usb2="02000000" w:usb3="00000000" w:csb0="60000193" w:csb1="0DD40000"/>
  </w:font>
  <w:font w:name="方正舒体">
    <w:altName w:val="仿宋字体"/>
    <w:panose1 w:val="02010601030101010101"/>
    <w:charset w:val="86"/>
    <w:family w:val="auto"/>
    <w:pitch w:val="default"/>
    <w:sig w:usb0="00000000" w:usb1="00000000" w:usb2="00000000" w:usb3="00000000" w:csb0="00040000" w:csb1="00000000"/>
  </w:font>
  <w:font w:name="仿宋字体">
    <w:panose1 w:val="02010600040101010101"/>
    <w:charset w:val="86"/>
    <w:family w:val="auto"/>
    <w:pitch w:val="default"/>
    <w:sig w:usb0="00000287" w:usb1="080F0000" w:usb2="00000000" w:usb3="00000000" w:csb0="0004009F" w:csb1="DFD70000"/>
  </w:font>
  <w:font w:name="华文行楷">
    <w:altName w:val="汉仪行楷简"/>
    <w:panose1 w:val="02010800040101010101"/>
    <w:charset w:val="86"/>
    <w:family w:val="auto"/>
    <w:pitch w:val="default"/>
    <w:sig w:usb0="00000000" w:usb1="00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82953191"/>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12</w:t>
        </w:r>
        <w:r>
          <w:rPr>
            <w:rStyle w:val="15"/>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262157374"/>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Mzc2YjkwYmEwZDk1YTlkYmE5MjgzMWQzNmFhY2YifQ=="/>
  </w:docVars>
  <w:rsids>
    <w:rsidRoot w:val="422C2EE7"/>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40A47"/>
    <w:rsid w:val="0055574E"/>
    <w:rsid w:val="005E579D"/>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533D2"/>
    <w:rsid w:val="00855182"/>
    <w:rsid w:val="00857EF0"/>
    <w:rsid w:val="0087106F"/>
    <w:rsid w:val="008811BF"/>
    <w:rsid w:val="008B0AF8"/>
    <w:rsid w:val="008B0FE7"/>
    <w:rsid w:val="008D7D29"/>
    <w:rsid w:val="008E5A03"/>
    <w:rsid w:val="0090692F"/>
    <w:rsid w:val="00926779"/>
    <w:rsid w:val="00954CFE"/>
    <w:rsid w:val="00962579"/>
    <w:rsid w:val="00962F1E"/>
    <w:rsid w:val="009B48F2"/>
    <w:rsid w:val="009B73F6"/>
    <w:rsid w:val="009C00C2"/>
    <w:rsid w:val="009E005E"/>
    <w:rsid w:val="009E222B"/>
    <w:rsid w:val="009F45C9"/>
    <w:rsid w:val="00A11F0C"/>
    <w:rsid w:val="00A34644"/>
    <w:rsid w:val="00A50797"/>
    <w:rsid w:val="00A652DB"/>
    <w:rsid w:val="00A94ECC"/>
    <w:rsid w:val="00AA2791"/>
    <w:rsid w:val="00AB1063"/>
    <w:rsid w:val="00AB3C9D"/>
    <w:rsid w:val="00AD0299"/>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944ED"/>
    <w:rsid w:val="00CD3FA8"/>
    <w:rsid w:val="00CD7690"/>
    <w:rsid w:val="00D0528F"/>
    <w:rsid w:val="00D114A2"/>
    <w:rsid w:val="00D16176"/>
    <w:rsid w:val="00D2228D"/>
    <w:rsid w:val="00D31CF3"/>
    <w:rsid w:val="00D52190"/>
    <w:rsid w:val="00D75561"/>
    <w:rsid w:val="00D81AE4"/>
    <w:rsid w:val="00DA6B1A"/>
    <w:rsid w:val="00DD4A4F"/>
    <w:rsid w:val="00DE0594"/>
    <w:rsid w:val="00E40078"/>
    <w:rsid w:val="00E547F1"/>
    <w:rsid w:val="00E65D74"/>
    <w:rsid w:val="00E81E0A"/>
    <w:rsid w:val="00E850DA"/>
    <w:rsid w:val="00E90F8A"/>
    <w:rsid w:val="00EA4E85"/>
    <w:rsid w:val="00EC6E62"/>
    <w:rsid w:val="00EF61F1"/>
    <w:rsid w:val="00F21840"/>
    <w:rsid w:val="00F53C34"/>
    <w:rsid w:val="00F567A6"/>
    <w:rsid w:val="00F91A1A"/>
    <w:rsid w:val="00FA0227"/>
    <w:rsid w:val="00FC07B7"/>
    <w:rsid w:val="00FC2E34"/>
    <w:rsid w:val="00FC44A9"/>
    <w:rsid w:val="0106405D"/>
    <w:rsid w:val="01160EA3"/>
    <w:rsid w:val="012F7699"/>
    <w:rsid w:val="013851DA"/>
    <w:rsid w:val="01396E1E"/>
    <w:rsid w:val="014B07F6"/>
    <w:rsid w:val="015476DB"/>
    <w:rsid w:val="015D6F61"/>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AA"/>
    <w:rsid w:val="028E5BCE"/>
    <w:rsid w:val="02993083"/>
    <w:rsid w:val="029D4945"/>
    <w:rsid w:val="02A74584"/>
    <w:rsid w:val="02BC4BE1"/>
    <w:rsid w:val="02EE29ED"/>
    <w:rsid w:val="02F17217"/>
    <w:rsid w:val="02F7E560"/>
    <w:rsid w:val="030412C4"/>
    <w:rsid w:val="0309108C"/>
    <w:rsid w:val="030B27EE"/>
    <w:rsid w:val="0332738A"/>
    <w:rsid w:val="0336518B"/>
    <w:rsid w:val="034D3112"/>
    <w:rsid w:val="03734FC2"/>
    <w:rsid w:val="039320A2"/>
    <w:rsid w:val="03B85372"/>
    <w:rsid w:val="03EA5256"/>
    <w:rsid w:val="03FC4949"/>
    <w:rsid w:val="03FE15DB"/>
    <w:rsid w:val="042E07AD"/>
    <w:rsid w:val="044E2487"/>
    <w:rsid w:val="0456470E"/>
    <w:rsid w:val="04581854"/>
    <w:rsid w:val="045D2CDA"/>
    <w:rsid w:val="04A441ED"/>
    <w:rsid w:val="04B05DEF"/>
    <w:rsid w:val="04BC02DB"/>
    <w:rsid w:val="04D213A5"/>
    <w:rsid w:val="04F27594"/>
    <w:rsid w:val="051D3BF0"/>
    <w:rsid w:val="05241C9D"/>
    <w:rsid w:val="05510960"/>
    <w:rsid w:val="0561044A"/>
    <w:rsid w:val="056441D3"/>
    <w:rsid w:val="056905C6"/>
    <w:rsid w:val="0574442A"/>
    <w:rsid w:val="05883E17"/>
    <w:rsid w:val="05B253F0"/>
    <w:rsid w:val="05B9052D"/>
    <w:rsid w:val="05BB510E"/>
    <w:rsid w:val="05C217CC"/>
    <w:rsid w:val="060A4F83"/>
    <w:rsid w:val="063400E4"/>
    <w:rsid w:val="0676641E"/>
    <w:rsid w:val="06C54B1C"/>
    <w:rsid w:val="06CE625A"/>
    <w:rsid w:val="06D318FA"/>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456031"/>
    <w:rsid w:val="085750E9"/>
    <w:rsid w:val="08580653"/>
    <w:rsid w:val="08614263"/>
    <w:rsid w:val="086D14F0"/>
    <w:rsid w:val="08904360"/>
    <w:rsid w:val="089F7EAE"/>
    <w:rsid w:val="08A26306"/>
    <w:rsid w:val="08C71A11"/>
    <w:rsid w:val="08DC76F0"/>
    <w:rsid w:val="08E7715F"/>
    <w:rsid w:val="08FE77F2"/>
    <w:rsid w:val="09252932"/>
    <w:rsid w:val="093C0C24"/>
    <w:rsid w:val="09563EF1"/>
    <w:rsid w:val="09631BFE"/>
    <w:rsid w:val="09857BDC"/>
    <w:rsid w:val="09914198"/>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B096D48"/>
    <w:rsid w:val="0B103C3C"/>
    <w:rsid w:val="0B162C87"/>
    <w:rsid w:val="0B294C45"/>
    <w:rsid w:val="0B716BC4"/>
    <w:rsid w:val="0B7A075E"/>
    <w:rsid w:val="0B8D0492"/>
    <w:rsid w:val="0B9FED80"/>
    <w:rsid w:val="0BA12063"/>
    <w:rsid w:val="0BAA7F38"/>
    <w:rsid w:val="0BB275A6"/>
    <w:rsid w:val="0BDD4FB0"/>
    <w:rsid w:val="0BFD3530"/>
    <w:rsid w:val="0C036DA6"/>
    <w:rsid w:val="0C0F5F75"/>
    <w:rsid w:val="0C211715"/>
    <w:rsid w:val="0C3E6914"/>
    <w:rsid w:val="0C582584"/>
    <w:rsid w:val="0C5D06E6"/>
    <w:rsid w:val="0C6C3047"/>
    <w:rsid w:val="0C7565A8"/>
    <w:rsid w:val="0CA81D25"/>
    <w:rsid w:val="0CAD6525"/>
    <w:rsid w:val="0CC00B47"/>
    <w:rsid w:val="0CC872A8"/>
    <w:rsid w:val="0CE155CB"/>
    <w:rsid w:val="0CED43FB"/>
    <w:rsid w:val="0D21097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A6530A"/>
    <w:rsid w:val="0EF146A7"/>
    <w:rsid w:val="0F053AD3"/>
    <w:rsid w:val="0F0A0142"/>
    <w:rsid w:val="0F470B37"/>
    <w:rsid w:val="0F4946D1"/>
    <w:rsid w:val="0F61365E"/>
    <w:rsid w:val="0FC46C98"/>
    <w:rsid w:val="0FD4257E"/>
    <w:rsid w:val="0FD70A3F"/>
    <w:rsid w:val="0FE6742B"/>
    <w:rsid w:val="0FF12FDF"/>
    <w:rsid w:val="0FF314D7"/>
    <w:rsid w:val="1014226A"/>
    <w:rsid w:val="10152C44"/>
    <w:rsid w:val="102C137D"/>
    <w:rsid w:val="10332559"/>
    <w:rsid w:val="103547F4"/>
    <w:rsid w:val="10431267"/>
    <w:rsid w:val="10687DDF"/>
    <w:rsid w:val="10737A53"/>
    <w:rsid w:val="107759BB"/>
    <w:rsid w:val="107B2FAF"/>
    <w:rsid w:val="10807427"/>
    <w:rsid w:val="109E0A4B"/>
    <w:rsid w:val="10CD30DE"/>
    <w:rsid w:val="10EE0E2F"/>
    <w:rsid w:val="10F253C4"/>
    <w:rsid w:val="110B69CC"/>
    <w:rsid w:val="112A6783"/>
    <w:rsid w:val="113F3B94"/>
    <w:rsid w:val="115E4FD3"/>
    <w:rsid w:val="116B4B73"/>
    <w:rsid w:val="11C343A8"/>
    <w:rsid w:val="11CB1D14"/>
    <w:rsid w:val="11E579A3"/>
    <w:rsid w:val="12100618"/>
    <w:rsid w:val="12B62D7F"/>
    <w:rsid w:val="12B75D5C"/>
    <w:rsid w:val="12D673A1"/>
    <w:rsid w:val="12E110C3"/>
    <w:rsid w:val="12E54BF2"/>
    <w:rsid w:val="12FF7805"/>
    <w:rsid w:val="131B394A"/>
    <w:rsid w:val="131B45D5"/>
    <w:rsid w:val="133826F0"/>
    <w:rsid w:val="136525A5"/>
    <w:rsid w:val="136F0D23"/>
    <w:rsid w:val="137B0967"/>
    <w:rsid w:val="137F4254"/>
    <w:rsid w:val="13B133B7"/>
    <w:rsid w:val="13B37082"/>
    <w:rsid w:val="13BE1CB6"/>
    <w:rsid w:val="13E23345"/>
    <w:rsid w:val="13FF9570"/>
    <w:rsid w:val="140F6CD8"/>
    <w:rsid w:val="142259AD"/>
    <w:rsid w:val="143134CE"/>
    <w:rsid w:val="144203E3"/>
    <w:rsid w:val="146C62A7"/>
    <w:rsid w:val="14711B9F"/>
    <w:rsid w:val="147F1D38"/>
    <w:rsid w:val="14A92FE1"/>
    <w:rsid w:val="14AC3033"/>
    <w:rsid w:val="14B3099F"/>
    <w:rsid w:val="14B60DBE"/>
    <w:rsid w:val="14C35937"/>
    <w:rsid w:val="14DD6852"/>
    <w:rsid w:val="14E5131D"/>
    <w:rsid w:val="151DF1C9"/>
    <w:rsid w:val="15212909"/>
    <w:rsid w:val="152C6320"/>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E6543B"/>
    <w:rsid w:val="16F63D3C"/>
    <w:rsid w:val="171A3829"/>
    <w:rsid w:val="172872C1"/>
    <w:rsid w:val="17316B01"/>
    <w:rsid w:val="174724F7"/>
    <w:rsid w:val="1751381D"/>
    <w:rsid w:val="17652608"/>
    <w:rsid w:val="176D2B2B"/>
    <w:rsid w:val="178A6269"/>
    <w:rsid w:val="179700E2"/>
    <w:rsid w:val="17BEDABF"/>
    <w:rsid w:val="17BF64B1"/>
    <w:rsid w:val="17D6307D"/>
    <w:rsid w:val="17EC425D"/>
    <w:rsid w:val="17ECC66A"/>
    <w:rsid w:val="17EF9815"/>
    <w:rsid w:val="17F84EE5"/>
    <w:rsid w:val="17FB0595"/>
    <w:rsid w:val="17FE817A"/>
    <w:rsid w:val="180748E2"/>
    <w:rsid w:val="18215A56"/>
    <w:rsid w:val="18497B59"/>
    <w:rsid w:val="184C6E69"/>
    <w:rsid w:val="18953CCD"/>
    <w:rsid w:val="189E3CDE"/>
    <w:rsid w:val="18ED4BE6"/>
    <w:rsid w:val="18F02389"/>
    <w:rsid w:val="19047787"/>
    <w:rsid w:val="190C1B75"/>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965070"/>
    <w:rsid w:val="1AB41EA3"/>
    <w:rsid w:val="1AE7DA30"/>
    <w:rsid w:val="1B0612A8"/>
    <w:rsid w:val="1B077EE7"/>
    <w:rsid w:val="1B112A8A"/>
    <w:rsid w:val="1B142621"/>
    <w:rsid w:val="1B1F09DB"/>
    <w:rsid w:val="1B2B4194"/>
    <w:rsid w:val="1B32070E"/>
    <w:rsid w:val="1B360594"/>
    <w:rsid w:val="1B69745E"/>
    <w:rsid w:val="1B6B0D73"/>
    <w:rsid w:val="1B6D28A5"/>
    <w:rsid w:val="1B7F2AE9"/>
    <w:rsid w:val="1B90327A"/>
    <w:rsid w:val="1B9723D1"/>
    <w:rsid w:val="1BB074A7"/>
    <w:rsid w:val="1BB4747C"/>
    <w:rsid w:val="1BB8C628"/>
    <w:rsid w:val="1BBB39A1"/>
    <w:rsid w:val="1BBDE88B"/>
    <w:rsid w:val="1BC34195"/>
    <w:rsid w:val="1BD8567E"/>
    <w:rsid w:val="1BDF22F2"/>
    <w:rsid w:val="1BEA484C"/>
    <w:rsid w:val="1C312724"/>
    <w:rsid w:val="1C366EC8"/>
    <w:rsid w:val="1C4D7F52"/>
    <w:rsid w:val="1C733010"/>
    <w:rsid w:val="1C805614"/>
    <w:rsid w:val="1C8B1D2B"/>
    <w:rsid w:val="1CA71F00"/>
    <w:rsid w:val="1CBD3FFE"/>
    <w:rsid w:val="1CBE2FD4"/>
    <w:rsid w:val="1CBFAB87"/>
    <w:rsid w:val="1CC35F1C"/>
    <w:rsid w:val="1CDC7546"/>
    <w:rsid w:val="1CF33ECD"/>
    <w:rsid w:val="1D0258A9"/>
    <w:rsid w:val="1D07EEB4"/>
    <w:rsid w:val="1D2251D7"/>
    <w:rsid w:val="1D3F399A"/>
    <w:rsid w:val="1D481109"/>
    <w:rsid w:val="1D5361AD"/>
    <w:rsid w:val="1D624507"/>
    <w:rsid w:val="1D78CB1B"/>
    <w:rsid w:val="1DA96B97"/>
    <w:rsid w:val="1DAA4ED3"/>
    <w:rsid w:val="1DE226F6"/>
    <w:rsid w:val="1DE704DA"/>
    <w:rsid w:val="1DE735DB"/>
    <w:rsid w:val="1DE91CB6"/>
    <w:rsid w:val="1DFA0F99"/>
    <w:rsid w:val="1DFBD568"/>
    <w:rsid w:val="1DFE3406"/>
    <w:rsid w:val="1E756385"/>
    <w:rsid w:val="1E8B1FEC"/>
    <w:rsid w:val="1E9DF133"/>
    <w:rsid w:val="1EB11921"/>
    <w:rsid w:val="1EB91754"/>
    <w:rsid w:val="1EBA7324"/>
    <w:rsid w:val="1EC4217D"/>
    <w:rsid w:val="1EDDD3FE"/>
    <w:rsid w:val="1EDE3459"/>
    <w:rsid w:val="1EF9C54E"/>
    <w:rsid w:val="1EFFCFEC"/>
    <w:rsid w:val="1F0C1AC6"/>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E614B3"/>
    <w:rsid w:val="1FEF209F"/>
    <w:rsid w:val="1FF05635"/>
    <w:rsid w:val="1FF31CF7"/>
    <w:rsid w:val="1FF7460B"/>
    <w:rsid w:val="1FFD0EDD"/>
    <w:rsid w:val="1FFE333D"/>
    <w:rsid w:val="20137350"/>
    <w:rsid w:val="201E3E0C"/>
    <w:rsid w:val="20257881"/>
    <w:rsid w:val="2058178A"/>
    <w:rsid w:val="20895606"/>
    <w:rsid w:val="20923CE8"/>
    <w:rsid w:val="20C37337"/>
    <w:rsid w:val="20F16975"/>
    <w:rsid w:val="20FA40ED"/>
    <w:rsid w:val="21084DEC"/>
    <w:rsid w:val="211E7A7D"/>
    <w:rsid w:val="2139763B"/>
    <w:rsid w:val="21450638"/>
    <w:rsid w:val="21544BE2"/>
    <w:rsid w:val="215E2E47"/>
    <w:rsid w:val="21875A02"/>
    <w:rsid w:val="21997692"/>
    <w:rsid w:val="219B6301"/>
    <w:rsid w:val="21A13C4D"/>
    <w:rsid w:val="21CB3390"/>
    <w:rsid w:val="21D25E3F"/>
    <w:rsid w:val="21E23A88"/>
    <w:rsid w:val="21F44DAC"/>
    <w:rsid w:val="220E03B9"/>
    <w:rsid w:val="221922E6"/>
    <w:rsid w:val="2219440B"/>
    <w:rsid w:val="221B6BE9"/>
    <w:rsid w:val="222A0BC3"/>
    <w:rsid w:val="222D5B7B"/>
    <w:rsid w:val="22393715"/>
    <w:rsid w:val="22635651"/>
    <w:rsid w:val="227E0543"/>
    <w:rsid w:val="22A00653"/>
    <w:rsid w:val="22C37E84"/>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6D64DB"/>
    <w:rsid w:val="247229E8"/>
    <w:rsid w:val="247E5C2E"/>
    <w:rsid w:val="24871919"/>
    <w:rsid w:val="249F2727"/>
    <w:rsid w:val="24D5612F"/>
    <w:rsid w:val="24EE778A"/>
    <w:rsid w:val="24FE171B"/>
    <w:rsid w:val="251956B6"/>
    <w:rsid w:val="25261781"/>
    <w:rsid w:val="25323BFF"/>
    <w:rsid w:val="253E2E7F"/>
    <w:rsid w:val="253E4BFC"/>
    <w:rsid w:val="2562372C"/>
    <w:rsid w:val="25652B73"/>
    <w:rsid w:val="257D21C8"/>
    <w:rsid w:val="257D7D42"/>
    <w:rsid w:val="25890B8B"/>
    <w:rsid w:val="25893995"/>
    <w:rsid w:val="25922659"/>
    <w:rsid w:val="25CB5C6B"/>
    <w:rsid w:val="26252D3B"/>
    <w:rsid w:val="264B2FCC"/>
    <w:rsid w:val="265C7550"/>
    <w:rsid w:val="269D0951"/>
    <w:rsid w:val="26BF8E80"/>
    <w:rsid w:val="26C80178"/>
    <w:rsid w:val="26D8095A"/>
    <w:rsid w:val="272D1C75"/>
    <w:rsid w:val="273566E0"/>
    <w:rsid w:val="2735777A"/>
    <w:rsid w:val="27367DB0"/>
    <w:rsid w:val="2741157D"/>
    <w:rsid w:val="274C1FE1"/>
    <w:rsid w:val="275344C2"/>
    <w:rsid w:val="276A122F"/>
    <w:rsid w:val="27752CC6"/>
    <w:rsid w:val="27A07C73"/>
    <w:rsid w:val="27A651C9"/>
    <w:rsid w:val="27AE2E87"/>
    <w:rsid w:val="27B572E1"/>
    <w:rsid w:val="27D8516B"/>
    <w:rsid w:val="27DB911B"/>
    <w:rsid w:val="27FE3BCB"/>
    <w:rsid w:val="280C18D0"/>
    <w:rsid w:val="281A6A81"/>
    <w:rsid w:val="2858552C"/>
    <w:rsid w:val="286666A7"/>
    <w:rsid w:val="288E6BD5"/>
    <w:rsid w:val="28A2213D"/>
    <w:rsid w:val="28A64E9F"/>
    <w:rsid w:val="28B0060B"/>
    <w:rsid w:val="28BB5D28"/>
    <w:rsid w:val="28C03598"/>
    <w:rsid w:val="28DB1529"/>
    <w:rsid w:val="28F15BC1"/>
    <w:rsid w:val="28FB3D1E"/>
    <w:rsid w:val="29146F2D"/>
    <w:rsid w:val="29233EE7"/>
    <w:rsid w:val="29283896"/>
    <w:rsid w:val="292B1457"/>
    <w:rsid w:val="293D309F"/>
    <w:rsid w:val="2944442E"/>
    <w:rsid w:val="29513A7E"/>
    <w:rsid w:val="29625B64"/>
    <w:rsid w:val="296D510E"/>
    <w:rsid w:val="297266AA"/>
    <w:rsid w:val="29753FDA"/>
    <w:rsid w:val="29770FFB"/>
    <w:rsid w:val="298C3D0B"/>
    <w:rsid w:val="29E67538"/>
    <w:rsid w:val="29F36110"/>
    <w:rsid w:val="2A110D2B"/>
    <w:rsid w:val="2A1C3F0A"/>
    <w:rsid w:val="2A2312FE"/>
    <w:rsid w:val="2A2657D5"/>
    <w:rsid w:val="2A457487"/>
    <w:rsid w:val="2A53D664"/>
    <w:rsid w:val="2AAD2577"/>
    <w:rsid w:val="2ABB78CF"/>
    <w:rsid w:val="2AD40F00"/>
    <w:rsid w:val="2AD76E2A"/>
    <w:rsid w:val="2AF771F4"/>
    <w:rsid w:val="2AF91248"/>
    <w:rsid w:val="2B0E3227"/>
    <w:rsid w:val="2B1054A1"/>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37707D"/>
    <w:rsid w:val="2D3F7BCD"/>
    <w:rsid w:val="2D5E35E4"/>
    <w:rsid w:val="2D812430"/>
    <w:rsid w:val="2DBD47AF"/>
    <w:rsid w:val="2DDE6026"/>
    <w:rsid w:val="2DFBB9C5"/>
    <w:rsid w:val="2DFD1FB1"/>
    <w:rsid w:val="2DFFC2AB"/>
    <w:rsid w:val="2E0F515D"/>
    <w:rsid w:val="2E3739F1"/>
    <w:rsid w:val="2E431884"/>
    <w:rsid w:val="2E4E730D"/>
    <w:rsid w:val="2E5548B8"/>
    <w:rsid w:val="2E5E6A96"/>
    <w:rsid w:val="2E710C25"/>
    <w:rsid w:val="2E72534F"/>
    <w:rsid w:val="2E7C01C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941EE4"/>
    <w:rsid w:val="309542D5"/>
    <w:rsid w:val="30D45D84"/>
    <w:rsid w:val="30E038CF"/>
    <w:rsid w:val="31102C85"/>
    <w:rsid w:val="313B6BEC"/>
    <w:rsid w:val="315216B2"/>
    <w:rsid w:val="31562B39"/>
    <w:rsid w:val="31624D74"/>
    <w:rsid w:val="317C672F"/>
    <w:rsid w:val="31825375"/>
    <w:rsid w:val="31E37965"/>
    <w:rsid w:val="31EF7B5C"/>
    <w:rsid w:val="31F5007E"/>
    <w:rsid w:val="31F7C996"/>
    <w:rsid w:val="31FAE00E"/>
    <w:rsid w:val="32572665"/>
    <w:rsid w:val="325A3079"/>
    <w:rsid w:val="325A6415"/>
    <w:rsid w:val="32627278"/>
    <w:rsid w:val="326D04FD"/>
    <w:rsid w:val="328178CA"/>
    <w:rsid w:val="32821FC4"/>
    <w:rsid w:val="32847D6D"/>
    <w:rsid w:val="32B11D6B"/>
    <w:rsid w:val="32D37DB5"/>
    <w:rsid w:val="32DE10A9"/>
    <w:rsid w:val="32FF7915"/>
    <w:rsid w:val="33117C51"/>
    <w:rsid w:val="331E20AC"/>
    <w:rsid w:val="332A73EA"/>
    <w:rsid w:val="337D6433"/>
    <w:rsid w:val="33983728"/>
    <w:rsid w:val="33A34936"/>
    <w:rsid w:val="33D5E67C"/>
    <w:rsid w:val="33D91377"/>
    <w:rsid w:val="33E77882"/>
    <w:rsid w:val="33ED0545"/>
    <w:rsid w:val="33F1223B"/>
    <w:rsid w:val="33F5325C"/>
    <w:rsid w:val="33FD1B1D"/>
    <w:rsid w:val="34071D68"/>
    <w:rsid w:val="342224D8"/>
    <w:rsid w:val="343B70D4"/>
    <w:rsid w:val="34693182"/>
    <w:rsid w:val="346A2930"/>
    <w:rsid w:val="347FE253"/>
    <w:rsid w:val="348D4D8F"/>
    <w:rsid w:val="3490645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4E04BA"/>
    <w:rsid w:val="366F53B2"/>
    <w:rsid w:val="368E0145"/>
    <w:rsid w:val="369B2589"/>
    <w:rsid w:val="369E54F7"/>
    <w:rsid w:val="36C418A2"/>
    <w:rsid w:val="36C51DB4"/>
    <w:rsid w:val="36DF2BA5"/>
    <w:rsid w:val="36E51695"/>
    <w:rsid w:val="36E78128"/>
    <w:rsid w:val="371B7F38"/>
    <w:rsid w:val="3740018C"/>
    <w:rsid w:val="37431B98"/>
    <w:rsid w:val="375B3FD0"/>
    <w:rsid w:val="375C659B"/>
    <w:rsid w:val="3777C8DA"/>
    <w:rsid w:val="378F705B"/>
    <w:rsid w:val="378F79B9"/>
    <w:rsid w:val="37AB4837"/>
    <w:rsid w:val="37BD621F"/>
    <w:rsid w:val="37C16C4A"/>
    <w:rsid w:val="37C52B3F"/>
    <w:rsid w:val="37CA701A"/>
    <w:rsid w:val="37D7135C"/>
    <w:rsid w:val="37DF1561"/>
    <w:rsid w:val="37DF2D92"/>
    <w:rsid w:val="37F8AF0C"/>
    <w:rsid w:val="37FE0197"/>
    <w:rsid w:val="38240FCD"/>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C16AF"/>
    <w:rsid w:val="3BE03E4A"/>
    <w:rsid w:val="3BE52A39"/>
    <w:rsid w:val="3BE84E70"/>
    <w:rsid w:val="3BF55EBD"/>
    <w:rsid w:val="3BF5E7AF"/>
    <w:rsid w:val="3BF9E2C7"/>
    <w:rsid w:val="3BFB6FAE"/>
    <w:rsid w:val="3BFC088F"/>
    <w:rsid w:val="3C1825A4"/>
    <w:rsid w:val="3C1E46D5"/>
    <w:rsid w:val="3C59DE93"/>
    <w:rsid w:val="3C96689A"/>
    <w:rsid w:val="3CB3F8EA"/>
    <w:rsid w:val="3CC9147E"/>
    <w:rsid w:val="3D0052A0"/>
    <w:rsid w:val="3D1D17B6"/>
    <w:rsid w:val="3D4109B2"/>
    <w:rsid w:val="3D4B4EAB"/>
    <w:rsid w:val="3D4D2D2E"/>
    <w:rsid w:val="3D627C3E"/>
    <w:rsid w:val="3D7FE9B7"/>
    <w:rsid w:val="3D98044D"/>
    <w:rsid w:val="3D9A62B6"/>
    <w:rsid w:val="3D9B618F"/>
    <w:rsid w:val="3D9E6CBA"/>
    <w:rsid w:val="3D9F8935"/>
    <w:rsid w:val="3DAB63D2"/>
    <w:rsid w:val="3DAFFAC1"/>
    <w:rsid w:val="3DB65977"/>
    <w:rsid w:val="3DBF0285"/>
    <w:rsid w:val="3DBF7A8A"/>
    <w:rsid w:val="3DCF13E9"/>
    <w:rsid w:val="3DE6782B"/>
    <w:rsid w:val="3DF32DF4"/>
    <w:rsid w:val="3DF6A376"/>
    <w:rsid w:val="3DFD78BC"/>
    <w:rsid w:val="3DFDA193"/>
    <w:rsid w:val="3E1F34E6"/>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D70DB"/>
    <w:rsid w:val="412F607B"/>
    <w:rsid w:val="41356D39"/>
    <w:rsid w:val="41434DB8"/>
    <w:rsid w:val="41586871"/>
    <w:rsid w:val="41850E61"/>
    <w:rsid w:val="418A4550"/>
    <w:rsid w:val="418A4E1D"/>
    <w:rsid w:val="41AF1E20"/>
    <w:rsid w:val="41B700BE"/>
    <w:rsid w:val="41C06DDF"/>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3E48A1"/>
    <w:rsid w:val="43530F99"/>
    <w:rsid w:val="435A59B1"/>
    <w:rsid w:val="43A26453"/>
    <w:rsid w:val="43BA5917"/>
    <w:rsid w:val="43DBE997"/>
    <w:rsid w:val="43E06794"/>
    <w:rsid w:val="43EC5C87"/>
    <w:rsid w:val="440E7F9D"/>
    <w:rsid w:val="44250560"/>
    <w:rsid w:val="44344E80"/>
    <w:rsid w:val="44377C79"/>
    <w:rsid w:val="44380257"/>
    <w:rsid w:val="4447497A"/>
    <w:rsid w:val="444D4739"/>
    <w:rsid w:val="444E4AFB"/>
    <w:rsid w:val="446E7C5F"/>
    <w:rsid w:val="448564A3"/>
    <w:rsid w:val="448D669E"/>
    <w:rsid w:val="448F7185"/>
    <w:rsid w:val="449776B0"/>
    <w:rsid w:val="449F2BFC"/>
    <w:rsid w:val="44A14C7E"/>
    <w:rsid w:val="44AE027F"/>
    <w:rsid w:val="44B32010"/>
    <w:rsid w:val="44BD6A2D"/>
    <w:rsid w:val="44BE2E8F"/>
    <w:rsid w:val="44EF24B6"/>
    <w:rsid w:val="450703F9"/>
    <w:rsid w:val="4510761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6FB3723"/>
    <w:rsid w:val="471D28A5"/>
    <w:rsid w:val="47541888"/>
    <w:rsid w:val="475573AE"/>
    <w:rsid w:val="475F2220"/>
    <w:rsid w:val="475F6B28"/>
    <w:rsid w:val="475F7E71"/>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C403B"/>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114395"/>
    <w:rsid w:val="4D235401"/>
    <w:rsid w:val="4D37D611"/>
    <w:rsid w:val="4D3C100D"/>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67551"/>
    <w:rsid w:val="4EBD5F65"/>
    <w:rsid w:val="4EBE210D"/>
    <w:rsid w:val="4EBE56A0"/>
    <w:rsid w:val="4EC30082"/>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A45E1"/>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D786D"/>
    <w:rsid w:val="503822FE"/>
    <w:rsid w:val="50533347"/>
    <w:rsid w:val="506C0F75"/>
    <w:rsid w:val="507234D9"/>
    <w:rsid w:val="507B37ED"/>
    <w:rsid w:val="507E5B0A"/>
    <w:rsid w:val="50844312"/>
    <w:rsid w:val="50856264"/>
    <w:rsid w:val="508948E5"/>
    <w:rsid w:val="50A75D18"/>
    <w:rsid w:val="50AF2244"/>
    <w:rsid w:val="50B05148"/>
    <w:rsid w:val="50B53FBE"/>
    <w:rsid w:val="50CA399C"/>
    <w:rsid w:val="50CB0E83"/>
    <w:rsid w:val="50D3331D"/>
    <w:rsid w:val="50E6185A"/>
    <w:rsid w:val="50FA7B94"/>
    <w:rsid w:val="50FD1FCA"/>
    <w:rsid w:val="510309E5"/>
    <w:rsid w:val="51155195"/>
    <w:rsid w:val="5121577C"/>
    <w:rsid w:val="513114AD"/>
    <w:rsid w:val="51501CA0"/>
    <w:rsid w:val="51600013"/>
    <w:rsid w:val="5167665C"/>
    <w:rsid w:val="516A3A56"/>
    <w:rsid w:val="519138FA"/>
    <w:rsid w:val="51974FB6"/>
    <w:rsid w:val="51C276E7"/>
    <w:rsid w:val="51F64CB1"/>
    <w:rsid w:val="51FA933B"/>
    <w:rsid w:val="51FDE05F"/>
    <w:rsid w:val="521EFBAC"/>
    <w:rsid w:val="52290925"/>
    <w:rsid w:val="52297EF2"/>
    <w:rsid w:val="5249383B"/>
    <w:rsid w:val="525B3D5B"/>
    <w:rsid w:val="5273380C"/>
    <w:rsid w:val="527FD5C5"/>
    <w:rsid w:val="52CB49C9"/>
    <w:rsid w:val="52CF4113"/>
    <w:rsid w:val="52E63682"/>
    <w:rsid w:val="52EF40ED"/>
    <w:rsid w:val="530C34C1"/>
    <w:rsid w:val="533573F7"/>
    <w:rsid w:val="534222E1"/>
    <w:rsid w:val="53567573"/>
    <w:rsid w:val="536C62BD"/>
    <w:rsid w:val="536E11E4"/>
    <w:rsid w:val="53A13367"/>
    <w:rsid w:val="53B222F9"/>
    <w:rsid w:val="53BBDD48"/>
    <w:rsid w:val="53CB2ED2"/>
    <w:rsid w:val="53CD81CA"/>
    <w:rsid w:val="53D97C99"/>
    <w:rsid w:val="53DF552A"/>
    <w:rsid w:val="53F77AD0"/>
    <w:rsid w:val="5417013E"/>
    <w:rsid w:val="54177BB1"/>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7065D0"/>
    <w:rsid w:val="577F3705"/>
    <w:rsid w:val="57883D23"/>
    <w:rsid w:val="5799F0CD"/>
    <w:rsid w:val="579F3F38"/>
    <w:rsid w:val="57AA4DA3"/>
    <w:rsid w:val="57BA001E"/>
    <w:rsid w:val="57BFC3DA"/>
    <w:rsid w:val="57F22D43"/>
    <w:rsid w:val="57F74724"/>
    <w:rsid w:val="588418A2"/>
    <w:rsid w:val="588E6508"/>
    <w:rsid w:val="58BC5653"/>
    <w:rsid w:val="58CD5A51"/>
    <w:rsid w:val="58E42D1D"/>
    <w:rsid w:val="59114DD8"/>
    <w:rsid w:val="592A069B"/>
    <w:rsid w:val="594421BB"/>
    <w:rsid w:val="594524EF"/>
    <w:rsid w:val="594D4FCD"/>
    <w:rsid w:val="594F1D54"/>
    <w:rsid w:val="59527BF2"/>
    <w:rsid w:val="595B49E7"/>
    <w:rsid w:val="595C5227"/>
    <w:rsid w:val="5963617B"/>
    <w:rsid w:val="596D650D"/>
    <w:rsid w:val="596F2997"/>
    <w:rsid w:val="597BFB7A"/>
    <w:rsid w:val="597D4C6F"/>
    <w:rsid w:val="597E95DD"/>
    <w:rsid w:val="59891F7D"/>
    <w:rsid w:val="599DE3C1"/>
    <w:rsid w:val="59A65079"/>
    <w:rsid w:val="59B42737"/>
    <w:rsid w:val="59E4254F"/>
    <w:rsid w:val="59F21C00"/>
    <w:rsid w:val="59FDFEF2"/>
    <w:rsid w:val="59FFDFC5"/>
    <w:rsid w:val="5A451531"/>
    <w:rsid w:val="5A555BBE"/>
    <w:rsid w:val="5A5A0BD4"/>
    <w:rsid w:val="5A685873"/>
    <w:rsid w:val="5A697C7E"/>
    <w:rsid w:val="5A7725B2"/>
    <w:rsid w:val="5A776550"/>
    <w:rsid w:val="5A79031F"/>
    <w:rsid w:val="5A7E085F"/>
    <w:rsid w:val="5AA862C2"/>
    <w:rsid w:val="5AE10BA2"/>
    <w:rsid w:val="5AEBF48F"/>
    <w:rsid w:val="5AF11D31"/>
    <w:rsid w:val="5AF4CD8F"/>
    <w:rsid w:val="5AFE3AD6"/>
    <w:rsid w:val="5B192DE9"/>
    <w:rsid w:val="5B27113D"/>
    <w:rsid w:val="5B4B6087"/>
    <w:rsid w:val="5B4BA497"/>
    <w:rsid w:val="5B5648CD"/>
    <w:rsid w:val="5B579E81"/>
    <w:rsid w:val="5B5D7E1A"/>
    <w:rsid w:val="5B6FB53C"/>
    <w:rsid w:val="5B922491"/>
    <w:rsid w:val="5B922B0E"/>
    <w:rsid w:val="5B9F1648"/>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56A"/>
    <w:rsid w:val="5D4F4CD8"/>
    <w:rsid w:val="5D5977A1"/>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5E3B1"/>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271A1F"/>
    <w:rsid w:val="5F376CB1"/>
    <w:rsid w:val="5F3C2ED6"/>
    <w:rsid w:val="5F42EA54"/>
    <w:rsid w:val="5F4E479B"/>
    <w:rsid w:val="5F5C74C8"/>
    <w:rsid w:val="5F697EE8"/>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F432C2"/>
    <w:rsid w:val="5FF552A2"/>
    <w:rsid w:val="5FF7CE4D"/>
    <w:rsid w:val="5FF7E204"/>
    <w:rsid w:val="5FF7E51D"/>
    <w:rsid w:val="5FFB0D2C"/>
    <w:rsid w:val="5FFB3B6D"/>
    <w:rsid w:val="5FFCB8C1"/>
    <w:rsid w:val="5FFD53A6"/>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573869"/>
    <w:rsid w:val="61596A8D"/>
    <w:rsid w:val="616563B2"/>
    <w:rsid w:val="616B3B9D"/>
    <w:rsid w:val="617ACAC1"/>
    <w:rsid w:val="61973664"/>
    <w:rsid w:val="61A62889"/>
    <w:rsid w:val="61B6665A"/>
    <w:rsid w:val="61C55405"/>
    <w:rsid w:val="61C64A0E"/>
    <w:rsid w:val="61D92445"/>
    <w:rsid w:val="61E54345"/>
    <w:rsid w:val="61F34F7E"/>
    <w:rsid w:val="61F950AE"/>
    <w:rsid w:val="62140502"/>
    <w:rsid w:val="62172BB5"/>
    <w:rsid w:val="62233ED9"/>
    <w:rsid w:val="622A5268"/>
    <w:rsid w:val="623720B9"/>
    <w:rsid w:val="625A349A"/>
    <w:rsid w:val="626D5A5B"/>
    <w:rsid w:val="62814FD2"/>
    <w:rsid w:val="62875486"/>
    <w:rsid w:val="628A0DC3"/>
    <w:rsid w:val="62A465C7"/>
    <w:rsid w:val="62A544C1"/>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F1C49"/>
    <w:rsid w:val="63C30398"/>
    <w:rsid w:val="63D757F1"/>
    <w:rsid w:val="63DD1C69"/>
    <w:rsid w:val="63DFDF33"/>
    <w:rsid w:val="63E40FB0"/>
    <w:rsid w:val="641036CB"/>
    <w:rsid w:val="641A4ACF"/>
    <w:rsid w:val="642D5F69"/>
    <w:rsid w:val="643E259B"/>
    <w:rsid w:val="643F95C5"/>
    <w:rsid w:val="6461518D"/>
    <w:rsid w:val="6486408C"/>
    <w:rsid w:val="64983522"/>
    <w:rsid w:val="64A129F4"/>
    <w:rsid w:val="64AA7A10"/>
    <w:rsid w:val="64DD2FE4"/>
    <w:rsid w:val="64DE18E8"/>
    <w:rsid w:val="64F41105"/>
    <w:rsid w:val="64F658D5"/>
    <w:rsid w:val="64F94D48"/>
    <w:rsid w:val="65180AF8"/>
    <w:rsid w:val="65500499"/>
    <w:rsid w:val="656C7EC2"/>
    <w:rsid w:val="656F7A5E"/>
    <w:rsid w:val="65782624"/>
    <w:rsid w:val="65BF0E82"/>
    <w:rsid w:val="65C05087"/>
    <w:rsid w:val="65C47781"/>
    <w:rsid w:val="65CC4D1D"/>
    <w:rsid w:val="65D4527D"/>
    <w:rsid w:val="65DB2594"/>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D06FF"/>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1A05E1"/>
    <w:rsid w:val="685069F3"/>
    <w:rsid w:val="685AC63C"/>
    <w:rsid w:val="68616285"/>
    <w:rsid w:val="6871CECD"/>
    <w:rsid w:val="68812DA4"/>
    <w:rsid w:val="68914293"/>
    <w:rsid w:val="689E4967"/>
    <w:rsid w:val="68AD0CCF"/>
    <w:rsid w:val="68CDF215"/>
    <w:rsid w:val="68D86FEB"/>
    <w:rsid w:val="68EDC580"/>
    <w:rsid w:val="690E2177"/>
    <w:rsid w:val="691D3B46"/>
    <w:rsid w:val="692B7A37"/>
    <w:rsid w:val="69326344"/>
    <w:rsid w:val="693B3CD3"/>
    <w:rsid w:val="6948576C"/>
    <w:rsid w:val="695D32A8"/>
    <w:rsid w:val="695F3B77"/>
    <w:rsid w:val="697ED089"/>
    <w:rsid w:val="69842120"/>
    <w:rsid w:val="699C4400"/>
    <w:rsid w:val="699E0216"/>
    <w:rsid w:val="69A26117"/>
    <w:rsid w:val="69B13883"/>
    <w:rsid w:val="69B4119E"/>
    <w:rsid w:val="69C02F35"/>
    <w:rsid w:val="69C20A63"/>
    <w:rsid w:val="69CD3731"/>
    <w:rsid w:val="69F6E7F1"/>
    <w:rsid w:val="6A011556"/>
    <w:rsid w:val="6A15449D"/>
    <w:rsid w:val="6A1A162E"/>
    <w:rsid w:val="6A1E3383"/>
    <w:rsid w:val="6A1E3DD9"/>
    <w:rsid w:val="6A3008E0"/>
    <w:rsid w:val="6A4021D8"/>
    <w:rsid w:val="6A4B4537"/>
    <w:rsid w:val="6A5C2394"/>
    <w:rsid w:val="6A5F2753"/>
    <w:rsid w:val="6AB3B75B"/>
    <w:rsid w:val="6ABA24C6"/>
    <w:rsid w:val="6ABCB5CD"/>
    <w:rsid w:val="6AE24654"/>
    <w:rsid w:val="6AEC44A8"/>
    <w:rsid w:val="6AFA607C"/>
    <w:rsid w:val="6AFF4ABE"/>
    <w:rsid w:val="6B2F0F2B"/>
    <w:rsid w:val="6B347553"/>
    <w:rsid w:val="6B373154"/>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F8D51"/>
    <w:rsid w:val="6BE85984"/>
    <w:rsid w:val="6BEC17E0"/>
    <w:rsid w:val="6BF7DA80"/>
    <w:rsid w:val="6BFA7971"/>
    <w:rsid w:val="6BFD1C3F"/>
    <w:rsid w:val="6C032026"/>
    <w:rsid w:val="6C037118"/>
    <w:rsid w:val="6C57857B"/>
    <w:rsid w:val="6C7563DF"/>
    <w:rsid w:val="6C793548"/>
    <w:rsid w:val="6CA1DA52"/>
    <w:rsid w:val="6CD70355"/>
    <w:rsid w:val="6CFFB6DB"/>
    <w:rsid w:val="6D0FA1E7"/>
    <w:rsid w:val="6D1A54F0"/>
    <w:rsid w:val="6D1F7E3A"/>
    <w:rsid w:val="6D270449"/>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42ADC"/>
    <w:rsid w:val="6DE77FDB"/>
    <w:rsid w:val="6DE9321C"/>
    <w:rsid w:val="6DECB930"/>
    <w:rsid w:val="6DEF0D1B"/>
    <w:rsid w:val="6DF73585"/>
    <w:rsid w:val="6DF9750E"/>
    <w:rsid w:val="6DFBF63B"/>
    <w:rsid w:val="6DFE3533"/>
    <w:rsid w:val="6DFE5138"/>
    <w:rsid w:val="6E0650EF"/>
    <w:rsid w:val="6E0C43BB"/>
    <w:rsid w:val="6E1732CA"/>
    <w:rsid w:val="6E2E4F0F"/>
    <w:rsid w:val="6E3402E4"/>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5F6124"/>
    <w:rsid w:val="6F656188"/>
    <w:rsid w:val="6F6EB1AD"/>
    <w:rsid w:val="6F78732B"/>
    <w:rsid w:val="6F797765"/>
    <w:rsid w:val="6F7B167B"/>
    <w:rsid w:val="6F7C8E16"/>
    <w:rsid w:val="6FB24E2D"/>
    <w:rsid w:val="6FCD0DC3"/>
    <w:rsid w:val="6FD7DD9B"/>
    <w:rsid w:val="6FD91107"/>
    <w:rsid w:val="6FD985FF"/>
    <w:rsid w:val="6FE7130C"/>
    <w:rsid w:val="6FEEBE7B"/>
    <w:rsid w:val="6FEEEA3F"/>
    <w:rsid w:val="6FEFC78B"/>
    <w:rsid w:val="6FF13E8D"/>
    <w:rsid w:val="6FF3E798"/>
    <w:rsid w:val="6FF6057A"/>
    <w:rsid w:val="6FF60D7F"/>
    <w:rsid w:val="6FF66457"/>
    <w:rsid w:val="6FF7F358"/>
    <w:rsid w:val="6FF9CD3E"/>
    <w:rsid w:val="6FFDBDFB"/>
    <w:rsid w:val="6FFE2F44"/>
    <w:rsid w:val="6FFEF623"/>
    <w:rsid w:val="6FFF1246"/>
    <w:rsid w:val="6FFF20F7"/>
    <w:rsid w:val="6FFF4E02"/>
    <w:rsid w:val="6FFF8B7D"/>
    <w:rsid w:val="6FFFCEEA"/>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03758"/>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5803C1"/>
    <w:rsid w:val="7567C1A3"/>
    <w:rsid w:val="756F8787"/>
    <w:rsid w:val="75722D56"/>
    <w:rsid w:val="757350D2"/>
    <w:rsid w:val="757D2D9D"/>
    <w:rsid w:val="757F3835"/>
    <w:rsid w:val="75825BCB"/>
    <w:rsid w:val="758451D9"/>
    <w:rsid w:val="75D3009C"/>
    <w:rsid w:val="75DFD2B6"/>
    <w:rsid w:val="75E914E0"/>
    <w:rsid w:val="75F91781"/>
    <w:rsid w:val="75F9F003"/>
    <w:rsid w:val="75FD1071"/>
    <w:rsid w:val="75FD2CE7"/>
    <w:rsid w:val="75FD8C3E"/>
    <w:rsid w:val="75FECA87"/>
    <w:rsid w:val="75FF1DDF"/>
    <w:rsid w:val="75FF4D97"/>
    <w:rsid w:val="760765AF"/>
    <w:rsid w:val="760B1A49"/>
    <w:rsid w:val="762732F0"/>
    <w:rsid w:val="7629B897"/>
    <w:rsid w:val="762FE296"/>
    <w:rsid w:val="76495766"/>
    <w:rsid w:val="7654035F"/>
    <w:rsid w:val="765406AD"/>
    <w:rsid w:val="766964A3"/>
    <w:rsid w:val="76A20C6A"/>
    <w:rsid w:val="76AE068B"/>
    <w:rsid w:val="76B30508"/>
    <w:rsid w:val="76C010E3"/>
    <w:rsid w:val="76C77AF3"/>
    <w:rsid w:val="76D7C167"/>
    <w:rsid w:val="76DDA6E0"/>
    <w:rsid w:val="76DF2EF1"/>
    <w:rsid w:val="76E57FD3"/>
    <w:rsid w:val="76EB177B"/>
    <w:rsid w:val="76EB2A2C"/>
    <w:rsid w:val="76EEE4BA"/>
    <w:rsid w:val="76EF1C31"/>
    <w:rsid w:val="76F318E8"/>
    <w:rsid w:val="76FF0475"/>
    <w:rsid w:val="76FF6D23"/>
    <w:rsid w:val="76FFF9E1"/>
    <w:rsid w:val="77031578"/>
    <w:rsid w:val="77107706"/>
    <w:rsid w:val="77407E24"/>
    <w:rsid w:val="77477B66"/>
    <w:rsid w:val="77550B7C"/>
    <w:rsid w:val="775A6197"/>
    <w:rsid w:val="777789B3"/>
    <w:rsid w:val="777A41BB"/>
    <w:rsid w:val="777F1AFD"/>
    <w:rsid w:val="778F8D89"/>
    <w:rsid w:val="779B317D"/>
    <w:rsid w:val="779EBE35"/>
    <w:rsid w:val="77A646EE"/>
    <w:rsid w:val="77AD1979"/>
    <w:rsid w:val="77AFE27C"/>
    <w:rsid w:val="77B757F6"/>
    <w:rsid w:val="77B9B080"/>
    <w:rsid w:val="77BAB806"/>
    <w:rsid w:val="77BAC8C9"/>
    <w:rsid w:val="77BD8D65"/>
    <w:rsid w:val="77BDBAF2"/>
    <w:rsid w:val="77C81353"/>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1F0FA1"/>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A0D89"/>
    <w:rsid w:val="792D7313"/>
    <w:rsid w:val="79385B87"/>
    <w:rsid w:val="79386C61"/>
    <w:rsid w:val="79406591"/>
    <w:rsid w:val="79415644"/>
    <w:rsid w:val="794942D8"/>
    <w:rsid w:val="794A3243"/>
    <w:rsid w:val="795D2FDA"/>
    <w:rsid w:val="796564A1"/>
    <w:rsid w:val="797057FE"/>
    <w:rsid w:val="7977A23F"/>
    <w:rsid w:val="797AA848"/>
    <w:rsid w:val="79990BA0"/>
    <w:rsid w:val="799C08C4"/>
    <w:rsid w:val="799FE1CA"/>
    <w:rsid w:val="79A04407"/>
    <w:rsid w:val="79B57A46"/>
    <w:rsid w:val="79B85C40"/>
    <w:rsid w:val="79D6C6E8"/>
    <w:rsid w:val="79DC6531"/>
    <w:rsid w:val="79DF3095"/>
    <w:rsid w:val="79FB7929"/>
    <w:rsid w:val="79FF8323"/>
    <w:rsid w:val="7A2912C6"/>
    <w:rsid w:val="7A391CBB"/>
    <w:rsid w:val="7A3921BD"/>
    <w:rsid w:val="7A4F3F08"/>
    <w:rsid w:val="7A5D7213"/>
    <w:rsid w:val="7A695F3F"/>
    <w:rsid w:val="7A6BB264"/>
    <w:rsid w:val="7A745408"/>
    <w:rsid w:val="7A74D92C"/>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F4DE7"/>
    <w:rsid w:val="7B8D4BA2"/>
    <w:rsid w:val="7BA1E8EA"/>
    <w:rsid w:val="7BAD7C65"/>
    <w:rsid w:val="7BB3A02F"/>
    <w:rsid w:val="7BB57A48"/>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102C7A"/>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27D221"/>
    <w:rsid w:val="7D3924E1"/>
    <w:rsid w:val="7D3E395D"/>
    <w:rsid w:val="7D6B282B"/>
    <w:rsid w:val="7D72477A"/>
    <w:rsid w:val="7D7C677F"/>
    <w:rsid w:val="7D913F95"/>
    <w:rsid w:val="7D9B12E1"/>
    <w:rsid w:val="7D9B55EE"/>
    <w:rsid w:val="7DAA5F1C"/>
    <w:rsid w:val="7DAF47DE"/>
    <w:rsid w:val="7DB55B20"/>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3FD544"/>
    <w:rsid w:val="7E414658"/>
    <w:rsid w:val="7E50097B"/>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0348"/>
    <w:rsid w:val="7FDF37C4"/>
    <w:rsid w:val="7FDF43AA"/>
    <w:rsid w:val="7FDF592F"/>
    <w:rsid w:val="7FDFA58C"/>
    <w:rsid w:val="7FDFC67D"/>
    <w:rsid w:val="7FDFF49D"/>
    <w:rsid w:val="7FE26D6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2EE863A"/>
    <w:rsid w:val="C3B70622"/>
    <w:rsid w:val="C4B7CC1C"/>
    <w:rsid w:val="C5177F48"/>
    <w:rsid w:val="C52D4053"/>
    <w:rsid w:val="C557193B"/>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 w:val="D5F770F9"/>
    <w:rsid w:val="D63F8C29"/>
    <w:rsid w:val="D6763BF3"/>
    <w:rsid w:val="D6A7B808"/>
    <w:rsid w:val="D6BF5217"/>
    <w:rsid w:val="D6DFF190"/>
    <w:rsid w:val="D707747F"/>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B1406"/>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C42CC"/>
    <w:rsid w:val="FFBE0A08"/>
    <w:rsid w:val="FFBF1F67"/>
    <w:rsid w:val="FFBF45F0"/>
    <w:rsid w:val="FFBFC5E6"/>
    <w:rsid w:val="FFC4E5BF"/>
    <w:rsid w:val="FFC58850"/>
    <w:rsid w:val="FFC7CB2C"/>
    <w:rsid w:val="FFC836EF"/>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5">
    <w:name w:val="heading 1"/>
    <w:basedOn w:val="1"/>
    <w:next w:val="1"/>
    <w:qFormat/>
    <w:uiPriority w:val="0"/>
    <w:pPr>
      <w:spacing w:beforeAutospacing="1" w:afterAutospacing="1"/>
      <w:outlineLvl w:val="0"/>
    </w:pPr>
    <w:rPr>
      <w:rFonts w:hint="eastAsia" w:cs="Times New Roman"/>
      <w:b/>
      <w:kern w:val="44"/>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2"/>
    <w:basedOn w:val="1"/>
    <w:next w:val="3"/>
    <w:qFormat/>
    <w:uiPriority w:val="0"/>
    <w:pPr>
      <w:spacing w:line="480" w:lineRule="auto"/>
    </w:pPr>
  </w:style>
  <w:style w:type="paragraph" w:styleId="3">
    <w:name w:val="Body Text First Indent 2"/>
    <w:basedOn w:val="4"/>
    <w:next w:val="1"/>
    <w:qFormat/>
    <w:uiPriority w:val="0"/>
    <w:pPr>
      <w:ind w:firstLine="420" w:firstLineChars="200"/>
    </w:pPr>
    <w:rPr>
      <w:rFonts w:eastAsia="仿宋_GB2312"/>
      <w:sz w:val="32"/>
    </w:rPr>
  </w:style>
  <w:style w:type="paragraph" w:styleId="4">
    <w:name w:val="Body Text Indent"/>
    <w:basedOn w:val="1"/>
    <w:qFormat/>
    <w:uiPriority w:val="99"/>
    <w:pPr>
      <w:spacing w:after="120"/>
      <w:ind w:left="420" w:leftChars="200"/>
    </w:pPr>
    <w:rPr>
      <w:sz w:val="20"/>
    </w:rPr>
  </w:style>
  <w:style w:type="paragraph" w:styleId="6">
    <w:name w:val="annotation text"/>
    <w:basedOn w:val="1"/>
    <w:qFormat/>
    <w:uiPriority w:val="0"/>
  </w:style>
  <w:style w:type="paragraph" w:styleId="7">
    <w:name w:val="Body Text"/>
    <w:basedOn w:val="1"/>
    <w:qFormat/>
    <w:uiPriority w:val="0"/>
    <w:pPr>
      <w:spacing w:after="60"/>
      <w:ind w:left="72" w:leftChars="30" w:right="72" w:rightChars="30"/>
      <w:jc w:val="center"/>
    </w:pPr>
  </w:style>
  <w:style w:type="paragraph" w:styleId="8">
    <w:name w:val="Balloon Text"/>
    <w:basedOn w:val="1"/>
    <w:link w:val="24"/>
    <w:qFormat/>
    <w:uiPriority w:val="0"/>
    <w:rPr>
      <w:sz w:val="18"/>
      <w:szCs w:val="18"/>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Normal (Web)"/>
    <w:basedOn w:val="1"/>
    <w:qFormat/>
    <w:uiPriority w:val="99"/>
    <w:pPr>
      <w:spacing w:beforeAutospacing="1" w:afterAutospacing="1"/>
    </w:pPr>
    <w:rPr>
      <w:rFonts w:cs="Times New Roman"/>
    </w:rPr>
  </w:style>
  <w:style w:type="character" w:styleId="14">
    <w:name w:val="Strong"/>
    <w:basedOn w:val="13"/>
    <w:qFormat/>
    <w:uiPriority w:val="22"/>
    <w:rPr>
      <w:b/>
    </w:rPr>
  </w:style>
  <w:style w:type="character" w:styleId="15">
    <w:name w:val="page number"/>
    <w:basedOn w:val="13"/>
    <w:qFormat/>
    <w:uiPriority w:val="0"/>
  </w:style>
  <w:style w:type="character" w:styleId="16">
    <w:name w:val="FollowedHyperlink"/>
    <w:basedOn w:val="13"/>
    <w:qFormat/>
    <w:uiPriority w:val="0"/>
    <w:rPr>
      <w:color w:val="404145"/>
      <w:u w:val="none"/>
    </w:rPr>
  </w:style>
  <w:style w:type="character" w:styleId="17">
    <w:name w:val="Emphasis"/>
    <w:basedOn w:val="13"/>
    <w:qFormat/>
    <w:uiPriority w:val="20"/>
  </w:style>
  <w:style w:type="character" w:styleId="18">
    <w:name w:val="Hyperlink"/>
    <w:basedOn w:val="13"/>
    <w:qFormat/>
    <w:uiPriority w:val="0"/>
    <w:rPr>
      <w:color w:val="0000FF"/>
      <w:u w:val="single"/>
    </w:rPr>
  </w:style>
  <w:style w:type="character" w:customStyle="1" w:styleId="19">
    <w:name w:val="js_darkmode__2"/>
    <w:basedOn w:val="13"/>
    <w:qFormat/>
    <w:uiPriority w:val="0"/>
  </w:style>
  <w:style w:type="character" w:customStyle="1" w:styleId="20">
    <w:name w:val="js_darkmode__3"/>
    <w:basedOn w:val="13"/>
    <w:qFormat/>
    <w:uiPriority w:val="0"/>
  </w:style>
  <w:style w:type="character" w:customStyle="1" w:styleId="21">
    <w:name w:val="js_darkmode__4"/>
    <w:basedOn w:val="13"/>
    <w:qFormat/>
    <w:uiPriority w:val="0"/>
  </w:style>
  <w:style w:type="character" w:customStyle="1" w:styleId="22">
    <w:name w:val="js_darkmode__5"/>
    <w:basedOn w:val="13"/>
    <w:qFormat/>
    <w:uiPriority w:val="0"/>
  </w:style>
  <w:style w:type="paragraph" w:styleId="23">
    <w:name w:val="List Paragraph"/>
    <w:basedOn w:val="1"/>
    <w:qFormat/>
    <w:uiPriority w:val="99"/>
    <w:pPr>
      <w:ind w:firstLine="420" w:firstLineChars="200"/>
    </w:pPr>
  </w:style>
  <w:style w:type="character" w:customStyle="1" w:styleId="24">
    <w:name w:val="批注框文本 字符"/>
    <w:basedOn w:val="13"/>
    <w:link w:val="8"/>
    <w:qFormat/>
    <w:uiPriority w:val="0"/>
    <w:rPr>
      <w:rFonts w:ascii="宋体" w:hAnsi="宋体" w:cs="宋体"/>
      <w:sz w:val="18"/>
      <w:szCs w:val="18"/>
    </w:rPr>
  </w:style>
  <w:style w:type="character" w:customStyle="1" w:styleId="25">
    <w:name w:val="apple-converted-space"/>
    <w:basedOn w:val="13"/>
    <w:qFormat/>
    <w:uiPriority w:val="0"/>
  </w:style>
  <w:style w:type="character" w:customStyle="1" w:styleId="26">
    <w:name w:val="notice_header_subtitle_date"/>
    <w:basedOn w:val="13"/>
    <w:qFormat/>
    <w:uiPriority w:val="0"/>
  </w:style>
  <w:style w:type="character" w:customStyle="1" w:styleId="27">
    <w:name w:val="notice_header_subtitle_author"/>
    <w:basedOn w:val="13"/>
    <w:qFormat/>
    <w:uiPriority w:val="0"/>
  </w:style>
  <w:style w:type="character" w:customStyle="1" w:styleId="28">
    <w:name w:val="js_darkmode__19"/>
    <w:basedOn w:val="13"/>
    <w:qFormat/>
    <w:uiPriority w:val="0"/>
  </w:style>
  <w:style w:type="character" w:customStyle="1" w:styleId="29">
    <w:name w:val="js_darkmode__27"/>
    <w:basedOn w:val="13"/>
    <w:qFormat/>
    <w:uiPriority w:val="0"/>
  </w:style>
  <w:style w:type="character" w:customStyle="1" w:styleId="30">
    <w:name w:val="js_darkmode__35"/>
    <w:basedOn w:val="13"/>
    <w:qFormat/>
    <w:uiPriority w:val="0"/>
  </w:style>
  <w:style w:type="paragraph" w:customStyle="1" w:styleId="31">
    <w:name w:val="修订1"/>
    <w:hidden/>
    <w:semiHidden/>
    <w:qFormat/>
    <w:uiPriority w:val="99"/>
    <w:rPr>
      <w:rFonts w:ascii="宋体" w:hAnsi="宋体" w:eastAsia="宋体" w:cs="宋体"/>
      <w:sz w:val="24"/>
      <w:szCs w:val="24"/>
      <w:lang w:val="en-US" w:eastAsia="zh-CN" w:bidi="ar-SA"/>
    </w:rPr>
  </w:style>
  <w:style w:type="character" w:customStyle="1" w:styleId="32">
    <w:name w:val="wx_tap_link"/>
    <w:basedOn w:val="13"/>
    <w:qFormat/>
    <w:uiPriority w:val="0"/>
  </w:style>
  <w:style w:type="character" w:customStyle="1" w:styleId="33">
    <w:name w:val="rich_media_meta"/>
    <w:basedOn w:val="1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4658</Words>
  <Characters>4791</Characters>
  <Lines>35</Lines>
  <Paragraphs>10</Paragraphs>
  <TotalTime>17</TotalTime>
  <ScaleCrop>false</ScaleCrop>
  <LinksUpToDate>false</LinksUpToDate>
  <CharactersWithSpaces>13788</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2022-12-30T01:47:00Z</dcterms:created>
  <dc:creator>user</dc:creator>
  <cp:lastModifiedBy>user</cp:lastModifiedBy>
  <cp:lastPrinted>2023-06-19T16:37:00Z</cp:lastPrinted>
  <dcterms:modified xsi:type="dcterms:W3CDTF">2023-07-25T17:31:29Z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FF78DC05C8DB04766996BF64CFE69157</vt:lpwstr>
  </property>
</Properties>
</file>