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第4期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w:t>
      </w:r>
      <w:r>
        <w:rPr>
          <w:rFonts w:hint="eastAsia" w:ascii="楷体_GB2312" w:hAnsi="宋体" w:eastAsia="楷体_GB2312"/>
          <w:spacing w:val="-14"/>
          <w:sz w:val="28"/>
          <w:u w:val="single" w:color="FF0000"/>
        </w:rPr>
        <w:t>20年02月13日</w:t>
      </w:r>
    </w:p>
    <w:p>
      <w:pPr>
        <w:spacing w:line="360" w:lineRule="exact"/>
        <w:ind w:right="-88" w:rightChars="-42"/>
        <w:rPr>
          <w:rFonts w:ascii="楷体_GB2312" w:hAnsi="宋体" w:eastAsia="楷体_GB2312"/>
          <w:spacing w:val="-14"/>
          <w:sz w:val="28"/>
          <w:u w:val="single" w:color="FF0000"/>
        </w:rPr>
      </w:pPr>
    </w:p>
    <w:p>
      <w:pPr>
        <w:numPr>
          <w:ilvl w:val="0"/>
          <w:numId w:val="1"/>
        </w:numPr>
        <w:spacing w:afterLines="50" w:line="480" w:lineRule="exact"/>
        <w:ind w:right="-88" w:rightChars="-42"/>
        <w:rPr>
          <w:rFonts w:ascii="楷体_GB2312" w:eastAsia="楷体_GB2312"/>
          <w:b/>
          <w:sz w:val="32"/>
          <w:szCs w:val="32"/>
        </w:rPr>
      </w:pPr>
      <w:r>
        <w:rPr>
          <w:rFonts w:hint="eastAsia" w:ascii="楷体_GB2312" w:eastAsia="楷体_GB2312"/>
          <w:b/>
          <w:sz w:val="32"/>
          <w:szCs w:val="32"/>
        </w:rPr>
        <w:t>抗击</w:t>
      </w:r>
      <w:r>
        <w:rPr>
          <w:rFonts w:ascii="楷体_GB2312" w:eastAsia="楷体_GB2312"/>
          <w:b/>
          <w:sz w:val="32"/>
          <w:szCs w:val="32"/>
        </w:rPr>
        <w:t>“</w:t>
      </w:r>
      <w:r>
        <w:rPr>
          <w:rFonts w:hint="eastAsia" w:ascii="楷体_GB2312" w:eastAsia="楷体_GB2312"/>
          <w:b/>
          <w:sz w:val="32"/>
          <w:szCs w:val="32"/>
        </w:rPr>
        <w:t>新冠肺炎</w:t>
      </w:r>
      <w:r>
        <w:rPr>
          <w:rFonts w:ascii="楷体_GB2312" w:eastAsia="楷体_GB2312"/>
          <w:b/>
          <w:sz w:val="32"/>
          <w:szCs w:val="32"/>
        </w:rPr>
        <w:t>”</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 xml:space="preserve">市国资委加强组织领导 </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多措并举坚决打赢疫情防控阻击战</w:t>
      </w:r>
    </w:p>
    <w:p>
      <w:pPr>
        <w:snapToGrid w:val="0"/>
        <w:spacing w:line="440" w:lineRule="exact"/>
        <w:jc w:val="center"/>
        <w:rPr>
          <w:rFonts w:ascii="华文中宋" w:hAnsi="华文中宋" w:eastAsia="华文中宋" w:cs="仿宋_GB2312"/>
          <w:b/>
          <w:sz w:val="28"/>
          <w:szCs w:val="28"/>
        </w:rPr>
      </w:pP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日前，市国资委召开新型冠状病毒感染的肺炎疫情防控工作领导小组会议。下发《关于划拔留用党费用于支持新型冠状病毒感染肺炎疫情防控工作的通知》，向系统</w:t>
      </w:r>
      <w:r>
        <w:rPr>
          <w:rFonts w:ascii="仿宋_GB2312" w:hAnsi="仿宋_GB2312" w:eastAsia="仿宋_GB2312" w:cs="仿宋_GB2312"/>
          <w:kern w:val="0"/>
          <w:sz w:val="28"/>
          <w:szCs w:val="28"/>
        </w:rPr>
        <w:t>42</w:t>
      </w:r>
      <w:r>
        <w:rPr>
          <w:rFonts w:hint="eastAsia" w:ascii="仿宋_GB2312" w:hAnsi="仿宋_GB2312" w:eastAsia="仿宋_GB2312" w:cs="仿宋_GB2312"/>
          <w:kern w:val="0"/>
          <w:sz w:val="28"/>
          <w:szCs w:val="28"/>
        </w:rPr>
        <w:t>家企业集团划拔党费共</w:t>
      </w:r>
      <w:r>
        <w:rPr>
          <w:rFonts w:ascii="仿宋_GB2312" w:hAnsi="仿宋_GB2312" w:eastAsia="仿宋_GB2312" w:cs="仿宋_GB2312"/>
          <w:kern w:val="0"/>
          <w:sz w:val="28"/>
          <w:szCs w:val="28"/>
        </w:rPr>
        <w:t>529</w:t>
      </w:r>
      <w:r>
        <w:rPr>
          <w:rFonts w:hint="eastAsia" w:ascii="仿宋_GB2312" w:hAnsi="仿宋_GB2312" w:eastAsia="仿宋_GB2312" w:cs="仿宋_GB2312"/>
          <w:kern w:val="0"/>
          <w:sz w:val="28"/>
          <w:szCs w:val="28"/>
        </w:rPr>
        <w:t>万元用于疫情防控工作。协调市公安局、市卫健委、市粮食和物资储备局等部门为上药集团、机场集团、上海城投生产运营提供进一步支持保障。协调华虹集团、申迪集团、联交所、浦发银行、交运集团、长江联合集团向东浩兰生集团集中采购防疫物资事宜。转发团市委有关工作通知，适时组建相关疫情防控青年突击队。在官方微博“上海国资发布”新设</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上海国企人战“疫”在一线</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专题，聚焦市国资委系统抗击疫情工作中涌现出来的先进典型人物。向系统企业下发关于复工复产有关工作的提示。                          （市国资委）</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浦发银行开发上线“口罩预约登记”服务</w:t>
      </w:r>
    </w:p>
    <w:p>
      <w:pPr>
        <w:widowControl/>
        <w:ind w:firstLine="560" w:firstLineChars="200"/>
        <w:jc w:val="left"/>
        <w:rPr>
          <w:rFonts w:ascii="仿宋_GB2312" w:hAnsi="仿宋_GB2312" w:eastAsia="仿宋_GB2312" w:cs="仿宋_GB2312"/>
          <w:kern w:val="0"/>
          <w:sz w:val="28"/>
          <w:szCs w:val="28"/>
        </w:rPr>
      </w:pP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浦发银行基于其生活服务平台开发上线“口罩预约登记”服务。该功能可为居委会、社区物业、药店等定制线上预约链接，小区居民不再需要现场排队登记，在家中就可以通过居委会、业主群的分享页面，一键完成口罩预约，并随时统计查看预约情况,安全方便。</w:t>
      </w: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目前，浦发银行正在积极推广该项服务，上海地区已有万源城御</w:t>
      </w:r>
      <w:r>
        <w:rPr>
          <w:rFonts w:hint="eastAsia" w:ascii="宋体" w:hAnsi="宋体" w:cs="宋体"/>
          <w:kern w:val="0"/>
          <w:sz w:val="28"/>
          <w:szCs w:val="28"/>
        </w:rPr>
        <w:t>璄</w:t>
      </w:r>
      <w:r>
        <w:rPr>
          <w:rFonts w:hint="eastAsia" w:ascii="仿宋_GB2312" w:hAnsi="仿宋_GB2312" w:eastAsia="仿宋_GB2312" w:cs="仿宋_GB2312"/>
          <w:kern w:val="0"/>
          <w:sz w:val="28"/>
          <w:szCs w:val="28"/>
        </w:rPr>
        <w:t>小区、万源城御溪小区、大华水岸蓝桥小区等开始使用该项预约登记服务，预计将惠及住户居民2500余户。             （浦发银行）</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上海农商银行提供10亿元融资规模</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支持疫情防控期间上海市地产农产品保供</w:t>
      </w:r>
    </w:p>
    <w:p>
      <w:pPr>
        <w:snapToGrid w:val="0"/>
        <w:spacing w:line="440" w:lineRule="exact"/>
        <w:jc w:val="center"/>
        <w:rPr>
          <w:rFonts w:ascii="华文中宋" w:hAnsi="华文中宋" w:eastAsia="华文中宋" w:cs="仿宋_GB2312"/>
          <w:b/>
          <w:sz w:val="28"/>
          <w:szCs w:val="28"/>
        </w:rPr>
      </w:pP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上海农商银行与上海市农委紧急磋商建立10亿融资规模的“地产农产品生产企业融资需求应急保障机制”，并开通绿色审核通道，用于支持本市疫情防控需求的地产农产品企业稳定生产、保障供应，确保生产不断档、供应有保障、价格基本稳定。</w:t>
      </w: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作为上海市“三农”金融服务的主力军，上海农商银行此前已宣布首批捐赠人民币1100万元用于上海市慈善基金会“抗击新型冠状病毒肺炎疫情专项行动”项目，同时第一时间启动支农绿色通道，及时提供资金支持，以金融力量驰援更多企业、个人打赢这场疫情防控阻击战。                                     （上海农商银行）</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中国太保为火神山和雷神山医院</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6000名建设人员提供专属保险保障</w:t>
      </w:r>
    </w:p>
    <w:p>
      <w:pPr>
        <w:pStyle w:val="6"/>
        <w:spacing w:before="0" w:beforeAutospacing="0" w:after="0" w:afterAutospacing="0"/>
        <w:ind w:firstLine="600" w:firstLineChars="200"/>
        <w:jc w:val="both"/>
        <w:rPr>
          <w:rFonts w:ascii="仿宋" w:hAnsi="仿宋" w:eastAsia="仿宋"/>
          <w:sz w:val="30"/>
          <w:szCs w:val="30"/>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中国太保产险湖北分公司为雷神山医院和火神山医院项目近6000名参与建设的工作人员免费提供专属风险保障，保障人群包含项目管理人员和施工人员，人均保额为60万元，总保额数十亿元，保障范围主要覆盖因意外伤害及疾病导致的身故、伤残等。这是公司继向湖北（含援鄂）医护人员提供超千亿专属风险保障之后，在履行社会责任、参与全民抗疫方面的又一担当举措。</w:t>
      </w: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在全国加强疫情防控的特殊时期，中国太保将继续举全力支持抗击疫情，用专业产品和贴心服务，为守护广大人民群众的生命安全贡献力量。                                        （中国太保）</w:t>
      </w:r>
    </w:p>
    <w:p>
      <w:pPr>
        <w:widowControl/>
        <w:ind w:firstLine="560" w:firstLineChars="200"/>
        <w:rPr>
          <w:rFonts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ascii="华文中宋" w:hAnsi="华文中宋" w:eastAsia="华文中宋" w:cs="仿宋_GB2312"/>
          <w:b/>
          <w:sz w:val="28"/>
          <w:szCs w:val="28"/>
        </w:rPr>
        <w:t>上海电气集团向武汉疫情防控一线捐赠CT设备</w:t>
      </w:r>
    </w:p>
    <w:p>
      <w:pPr>
        <w:widowControl/>
        <w:ind w:firstLine="420" w:firstLineChars="200"/>
        <w:rPr>
          <w:rFonts w:ascii="Arial" w:hAnsi="Arial" w:cs="Arial"/>
          <w:color w:val="333333"/>
          <w:szCs w:val="21"/>
          <w:shd w:val="clear" w:color="auto" w:fill="FFFFFF"/>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w:t>
      </w:r>
      <w:r>
        <w:rPr>
          <w:rFonts w:ascii="仿宋_GB2312" w:hAnsi="仿宋_GB2312" w:eastAsia="仿宋_GB2312" w:cs="仿宋_GB2312"/>
          <w:kern w:val="0"/>
          <w:sz w:val="28"/>
          <w:szCs w:val="28"/>
        </w:rPr>
        <w:t>上海电气集团向武汉红十字会捐赠</w:t>
      </w:r>
      <w:r>
        <w:rPr>
          <w:rFonts w:hint="eastAsia" w:ascii="仿宋_GB2312" w:hAnsi="仿宋_GB2312" w:eastAsia="仿宋_GB2312" w:cs="仿宋_GB2312"/>
          <w:kern w:val="0"/>
          <w:sz w:val="28"/>
          <w:szCs w:val="28"/>
        </w:rPr>
        <w:t>7</w:t>
      </w:r>
      <w:r>
        <w:rPr>
          <w:rFonts w:hint="eastAsia" w:ascii="仿宋_GB2312" w:hAnsi="仿宋_GB2312" w:eastAsia="仿宋_GB2312" w:cs="仿宋_GB2312"/>
          <w:bCs/>
          <w:kern w:val="0"/>
          <w:sz w:val="28"/>
          <w:szCs w:val="28"/>
        </w:rPr>
        <w:t>台价值达2475万余元的CT设备</w:t>
      </w:r>
      <w:r>
        <w:rPr>
          <w:rFonts w:ascii="仿宋_GB2312" w:hAnsi="仿宋_GB2312" w:eastAsia="仿宋_GB2312" w:cs="仿宋_GB2312"/>
          <w:kern w:val="0"/>
          <w:sz w:val="28"/>
          <w:szCs w:val="28"/>
        </w:rPr>
        <w:t>，同时安排5位安装工程师一同前往，为武汉设备接收医院提供现场服务。</w:t>
      </w: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海电气旗下康达医疗是国内专业的医学影像制造商，此次捐赠的7台X射线计算机体层摄影设备和7台稳压电源在内的诊疗设备，可有效提高对新型病毒肺炎影像的检查效力。大孔径机架设计，能方便穿着隔离服、佩戴多项辅助设备患者检测。微辐射拍摄以及32排28160个探测器单元、0秒等待扫描等迭代技术，可精确呈现高质量影像链，快速检测出新型病毒性肺炎征象。          （上海电气）</w:t>
      </w:r>
    </w:p>
    <w:p>
      <w:pPr>
        <w:widowControl/>
        <w:ind w:firstLine="560" w:firstLineChars="200"/>
        <w:rPr>
          <w:rFonts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隧道股份加强城市运行管理安全保障</w:t>
      </w:r>
    </w:p>
    <w:p>
      <w:pPr>
        <w:pStyle w:val="6"/>
        <w:spacing w:before="0" w:beforeAutospacing="0" w:after="0" w:afterAutospacing="0" w:line="500" w:lineRule="atLeast"/>
        <w:ind w:firstLine="560"/>
        <w:rPr>
          <w:rFonts w:ascii="仿宋" w:hAnsi="仿宋" w:eastAsia="仿宋" w:cs="仿宋"/>
          <w:sz w:val="28"/>
          <w:szCs w:val="28"/>
        </w:rPr>
      </w:pPr>
    </w:p>
    <w:p>
      <w:pPr>
        <w:widowControl/>
        <w:ind w:firstLine="560" w:firstLineChars="200"/>
        <w:rPr>
          <w:rFonts w:ascii="仿宋" w:hAnsi="仿宋" w:eastAsia="仿宋" w:cs="仿宋"/>
          <w:sz w:val="28"/>
          <w:szCs w:val="28"/>
        </w:rPr>
      </w:pPr>
      <w:r>
        <w:rPr>
          <w:rFonts w:hint="eastAsia" w:ascii="仿宋" w:hAnsi="仿宋" w:eastAsia="仿宋" w:cs="仿宋"/>
          <w:sz w:val="28"/>
          <w:szCs w:val="28"/>
        </w:rPr>
        <w:t>日前，隧道股份下属城市运营隧道股份城市运营3500余名运维、清障、应急、信息登记人员全员到岗，24小时值守一线道口。志愿者在各检查站、道口设施严格按照防疫标准，实施道口设施、初检区域、复检区域、隔离区域定时消毒。城市运营还运用“智慧运管中心”时刻监控各高速道口交通情况，调度资源严控车流集聚，严格落实进出沪车辆人员“逢车必检”，建立人车信息档案，确保每辆进出沪车辆信息可追溯，确保所有来沪车辆人员健康检疫“一个也不漏”、信息登记“一条也不少”，按照“防输入、防输出、防扩散”原则，保障市民安全。                                     （隧道股份）</w:t>
      </w:r>
    </w:p>
    <w:p>
      <w:pPr>
        <w:widowControl/>
        <w:ind w:firstLine="560" w:firstLineChars="200"/>
        <w:rPr>
          <w:rFonts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东浩兰生集团陆续向近三十家企业提供约50万只口罩</w:t>
      </w:r>
    </w:p>
    <w:p>
      <w:pPr>
        <w:widowControl/>
        <w:ind w:firstLine="560" w:firstLineChars="200"/>
        <w:rPr>
          <w:rFonts w:ascii="仿宋_GB2312" w:hAnsi="仿宋_GB2312" w:eastAsia="仿宋_GB2312" w:cs="仿宋_GB2312"/>
          <w:kern w:val="0"/>
          <w:sz w:val="28"/>
          <w:szCs w:val="28"/>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日前，东浩兰生集团陆续向上海近三十家企业，提供约 50 万只口罩，货品从东浩兰生集团下属的上海市医药保健品进出口有限公司仓库出库。截至目前，东浩兰生集团已将首批口罩送达临港集团企业，支援新片区建设，积极应对即将到来的“复工潮”。</w:t>
      </w:r>
    </w:p>
    <w:p>
      <w:pPr>
        <w:tabs>
          <w:tab w:val="left" w:pos="1741"/>
        </w:tabs>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面对全球防疫物资紧缺局面，东浩兰生集团积极动员旗下贸易公司，国贸集团承担起组织协调重任，连日来不间断开启“全球购”和“全球运”模式，将物资提供到紧需的地方。        （东浩兰生）</w:t>
      </w:r>
    </w:p>
    <w:p>
      <w:pPr>
        <w:widowControl/>
        <w:ind w:firstLine="560" w:firstLineChars="200"/>
        <w:rPr>
          <w:rFonts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“三枪”品牌应急生产防护服交货</w:t>
      </w:r>
    </w:p>
    <w:p>
      <w:pPr>
        <w:widowControl/>
        <w:ind w:firstLine="560" w:firstLineChars="200"/>
        <w:rPr>
          <w:rFonts w:ascii="仿宋_GB2312" w:hAnsi="仿宋_GB2312" w:eastAsia="仿宋_GB2312" w:cs="仿宋_GB2312"/>
          <w:kern w:val="0"/>
          <w:sz w:val="28"/>
          <w:szCs w:val="28"/>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w:t>
      </w:r>
      <w:r>
        <w:rPr>
          <w:rFonts w:ascii="仿宋_GB2312" w:hAnsi="仿宋_GB2312" w:eastAsia="仿宋_GB2312" w:cs="仿宋_GB2312"/>
          <w:kern w:val="0"/>
          <w:sz w:val="28"/>
          <w:szCs w:val="28"/>
        </w:rPr>
        <w:t>东方国际集团结合自身优势制定工作方案，全力以赴通过多种渠道组织生产资源，快速形成具备一定规模的防护服生产能力。</w:t>
      </w:r>
      <w:r>
        <w:rPr>
          <w:rFonts w:hint="eastAsia" w:ascii="仿宋_GB2312" w:hAnsi="仿宋_GB2312" w:eastAsia="仿宋_GB2312" w:cs="仿宋_GB2312"/>
          <w:kern w:val="0"/>
          <w:sz w:val="28"/>
          <w:szCs w:val="28"/>
        </w:rPr>
        <w:t>目前，旗下</w:t>
      </w:r>
      <w:r>
        <w:rPr>
          <w:rFonts w:ascii="仿宋_GB2312" w:hAnsi="仿宋_GB2312" w:eastAsia="仿宋_GB2312" w:cs="仿宋_GB2312"/>
          <w:kern w:val="0"/>
          <w:sz w:val="28"/>
          <w:szCs w:val="28"/>
        </w:rPr>
        <w:t>龙头股份三枪集团经过夜以继日地连续作战，克服重重困难，已经实现了民用防护服生产能力从无到有的突破，并已初具规模达到日产5000套的生产能力。</w:t>
      </w: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后续，</w:t>
      </w:r>
      <w:r>
        <w:rPr>
          <w:rFonts w:ascii="仿宋_GB2312" w:hAnsi="仿宋_GB2312" w:eastAsia="仿宋_GB2312" w:cs="仿宋_GB2312"/>
          <w:kern w:val="0"/>
          <w:sz w:val="28"/>
          <w:szCs w:val="28"/>
        </w:rPr>
        <w:t>随着原材料的不断补充进货，还将继续快速组织内外部资源，力争尽快达到8000套以上的日生产能力。</w:t>
      </w:r>
      <w:r>
        <w:rPr>
          <w:rFonts w:hint="eastAsia" w:ascii="仿宋_GB2312" w:hAnsi="仿宋_GB2312" w:eastAsia="仿宋_GB2312" w:cs="仿宋_GB2312"/>
          <w:kern w:val="0"/>
          <w:sz w:val="28"/>
          <w:szCs w:val="28"/>
        </w:rPr>
        <w:t xml:space="preserve">       （东方国际）</w:t>
      </w:r>
    </w:p>
    <w:p>
      <w:pPr>
        <w:widowControl/>
        <w:ind w:firstLine="560" w:firstLineChars="200"/>
        <w:rPr>
          <w:rFonts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国盛集团构筑并肩抗击疫情共同体</w:t>
      </w:r>
    </w:p>
    <w:p>
      <w:pPr>
        <w:snapToGrid w:val="0"/>
        <w:spacing w:line="440" w:lineRule="exact"/>
        <w:jc w:val="center"/>
        <w:rPr>
          <w:rFonts w:ascii="华文中宋" w:hAnsi="华文中宋" w:eastAsia="华文中宋" w:cs="仿宋_GB2312"/>
          <w:b/>
          <w:sz w:val="28"/>
          <w:szCs w:val="28"/>
        </w:rPr>
      </w:pP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国盛“基金集群”充分发挥自身的业务资源，联合投资企业，构筑并肩抗击疫情共同体。国盛资本、军民融合基金、盛石资本纷纷采取各项有效措施积极应对疫情，分期分批采购必要的防护物资，为复工做好周密准备；利用“互联网+”模式成立防控工作小组，分类制定并实施疫情防控策略和严格的隔离观察期限，组织落实每日信息报送，并加强科普宣教、健康提示等措施。</w:t>
      </w: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据不完全统计，国盛“基金集群”所投资的海亮集团、康达新材等已累计捐款超过2000余万元，美年健康、安科生物、康达医疗等捐赠了核酸检测试剂等抗击疫情急需的药物及医疗设备。（国盛集团）</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机场集团工会下拨专项资金 慰问疫情防控一线职工</w:t>
      </w:r>
    </w:p>
    <w:p>
      <w:pPr>
        <w:widowControl/>
        <w:ind w:firstLine="560" w:firstLineChars="200"/>
        <w:jc w:val="left"/>
        <w:rPr>
          <w:rFonts w:ascii="仿宋_GB2312" w:hAnsi="仿宋_GB2312" w:eastAsia="仿宋_GB2312" w:cs="仿宋_GB2312"/>
          <w:kern w:val="0"/>
          <w:sz w:val="28"/>
          <w:szCs w:val="28"/>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近日，机场集团向奋战在防疫第一线的相关单位下拨</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新冠肺炎</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疫情防控专项资金100万元，以做好一线职工服务保障工作。资金使用范围主要包括慰问坚守在疫情防控一线的基层职工、发放防疫慰问品、对直接参与防疫防控的职工给予适当的临时性补贴等，专款专用，不得留存和挪用。</w:t>
      </w: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同时，加强联络沟通，拓宽来源渠道，为基层单位、个人特别是春节期间值班留守及坚守岗位的员工发放了口罩、消毒液等防疫用品，努力保障一线职工健康安全。                  （机场集团）</w:t>
      </w:r>
    </w:p>
    <w:p>
      <w:pPr>
        <w:widowControl/>
        <w:ind w:firstLine="560" w:firstLineChars="200"/>
        <w:jc w:val="left"/>
        <w:rPr>
          <w:rFonts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上海联交所坚持“防控无死角 服务不下线”</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全力以赴做好疫情防控工作</w:t>
      </w:r>
    </w:p>
    <w:p>
      <w:pPr>
        <w:widowControl/>
        <w:ind w:firstLine="560" w:firstLineChars="200"/>
        <w:jc w:val="left"/>
        <w:rPr>
          <w:rFonts w:ascii="仿宋_GB2312" w:hAnsi="仿宋_GB2312" w:eastAsia="仿宋_GB2312" w:cs="仿宋_GB2312"/>
          <w:kern w:val="0"/>
          <w:sz w:val="28"/>
          <w:szCs w:val="28"/>
        </w:rPr>
      </w:pP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日前，上海联交所坚持“防控无死角、服务不下线”全力以赴做好疫情防控工作。全面保障交易系统稳定运行， 24小时不</w:t>
      </w:r>
      <w:r>
        <w:rPr>
          <w:rFonts w:hint="eastAsia" w:ascii="仿宋_GB2312" w:hAnsi="仿宋_GB2312" w:eastAsia="仿宋_GB2312" w:cs="仿宋_GB2312"/>
          <w:kern w:val="0"/>
          <w:sz w:val="28"/>
          <w:szCs w:val="28"/>
          <w:lang w:eastAsia="zh-CN"/>
        </w:rPr>
        <w:t>间断</w:t>
      </w:r>
      <w:r>
        <w:rPr>
          <w:rFonts w:hint="eastAsia" w:ascii="仿宋_GB2312" w:hAnsi="仿宋_GB2312" w:eastAsia="仿宋_GB2312" w:cs="仿宋_GB2312"/>
          <w:kern w:val="0"/>
          <w:sz w:val="28"/>
          <w:szCs w:val="28"/>
        </w:rPr>
        <w:t>对交易系统</w:t>
      </w:r>
      <w:bookmarkStart w:id="0" w:name="_GoBack"/>
      <w:bookmarkEnd w:id="0"/>
      <w:r>
        <w:rPr>
          <w:rFonts w:hint="eastAsia" w:ascii="仿宋_GB2312" w:hAnsi="仿宋_GB2312" w:eastAsia="仿宋_GB2312" w:cs="仿宋_GB2312"/>
          <w:kern w:val="0"/>
          <w:sz w:val="28"/>
          <w:szCs w:val="28"/>
        </w:rPr>
        <w:t>技术维护，确保各市场主体可通过线上完成相关交易业务。同时，畅通企业官网、官微、在线客服和电子邮件等渠道，为客户及时提供线上咨询、答疑、洽谈等服务；加强现场值班，为确需现场办理业务的客户提供服务。受理、审核、结算等相关部门每日指定专人现场值守，做好交易业务支撑服务。非现场值守人员则采取电子邮件、电话、微信等灵活办公方式做好相关保障服务。     （上海联交所）</w:t>
      </w:r>
    </w:p>
    <w:p>
      <w:pPr>
        <w:widowControl/>
        <w:ind w:firstLine="560" w:firstLineChars="200"/>
        <w:jc w:val="left"/>
        <w:rPr>
          <w:rFonts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绿地集团全程协助海外华人防疫物资捐赠</w:t>
      </w:r>
    </w:p>
    <w:p>
      <w:pPr>
        <w:widowControl/>
        <w:ind w:firstLine="560" w:firstLineChars="200"/>
        <w:rPr>
          <w:rFonts w:ascii="仿宋_GB2312" w:hAnsi="仿宋_GB2312" w:eastAsia="仿宋_GB2312" w:cs="仿宋_GB2312"/>
          <w:kern w:val="0"/>
          <w:sz w:val="28"/>
          <w:szCs w:val="28"/>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日前，绿地集团将50箱1250套杜邦TYVEK800进口医用防护服运抵上海，为迄今上海接收的最大一单由海外华人企业捐赠的防疫物资。</w:t>
      </w: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绿地集团作为该笔物资的协调者及承运方，充分发挥全球供应链优势，携手申康中心在上海海关、市药监局、东航物流的配合下，由市商务委、市经信委、市卫健委及上海慈善机构参与推动，以创新方式打通了一条完整的海外捐赠物资第一时间运抵国内防疫一线机构手中的“绿色”通道，快速完成物资的运输、清关、检验，第一时间送达上海市公共卫生临床中心用于一线抗疫，完成了一场海外华人的爱心接力。                                      （绿地集团）</w:t>
      </w:r>
    </w:p>
    <w:p>
      <w:pPr>
        <w:widowControl/>
        <w:ind w:firstLine="560" w:firstLineChars="200"/>
        <w:jc w:val="left"/>
        <w:rPr>
          <w:rFonts w:ascii="仿宋_GB2312" w:hAnsi="仿宋_GB2312" w:eastAsia="仿宋_GB2312" w:cs="仿宋_GB2312"/>
          <w:kern w:val="0"/>
          <w:sz w:val="28"/>
          <w:szCs w:val="28"/>
        </w:rPr>
      </w:pPr>
    </w:p>
    <w:p>
      <w:pPr>
        <w:pStyle w:val="6"/>
        <w:spacing w:before="0" w:beforeAutospacing="0" w:after="0" w:afterAutospacing="0" w:line="500" w:lineRule="atLeast"/>
        <w:ind w:firstLine="560"/>
        <w:rPr>
          <w:rFonts w:ascii="仿宋_GB2312" w:hAnsi="仿宋_GB2312" w:eastAsia="仿宋_GB2312" w:cs="仿宋_GB2312"/>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AC6"/>
    <w:rsid w:val="00002C07"/>
    <w:rsid w:val="00006F12"/>
    <w:rsid w:val="00007C4C"/>
    <w:rsid w:val="0001329D"/>
    <w:rsid w:val="00013789"/>
    <w:rsid w:val="00013C73"/>
    <w:rsid w:val="00013F22"/>
    <w:rsid w:val="00015FC2"/>
    <w:rsid w:val="0001742B"/>
    <w:rsid w:val="0002094E"/>
    <w:rsid w:val="00023661"/>
    <w:rsid w:val="00025DB1"/>
    <w:rsid w:val="00031F4C"/>
    <w:rsid w:val="0003469B"/>
    <w:rsid w:val="00034B6D"/>
    <w:rsid w:val="00036B69"/>
    <w:rsid w:val="00047041"/>
    <w:rsid w:val="000535D4"/>
    <w:rsid w:val="000647F9"/>
    <w:rsid w:val="00064FA7"/>
    <w:rsid w:val="00066CB6"/>
    <w:rsid w:val="0007425C"/>
    <w:rsid w:val="000746E6"/>
    <w:rsid w:val="00074EC8"/>
    <w:rsid w:val="0008621B"/>
    <w:rsid w:val="00090C3B"/>
    <w:rsid w:val="00090F2D"/>
    <w:rsid w:val="000923F2"/>
    <w:rsid w:val="000B33A0"/>
    <w:rsid w:val="000B3829"/>
    <w:rsid w:val="000C57A1"/>
    <w:rsid w:val="000C5F41"/>
    <w:rsid w:val="000D1BF7"/>
    <w:rsid w:val="000D7214"/>
    <w:rsid w:val="000E02F4"/>
    <w:rsid w:val="000E0F5D"/>
    <w:rsid w:val="000E1FDC"/>
    <w:rsid w:val="000E4546"/>
    <w:rsid w:val="000E4F5E"/>
    <w:rsid w:val="0010261D"/>
    <w:rsid w:val="001132B9"/>
    <w:rsid w:val="0011703E"/>
    <w:rsid w:val="00140209"/>
    <w:rsid w:val="001405CC"/>
    <w:rsid w:val="00141202"/>
    <w:rsid w:val="00145599"/>
    <w:rsid w:val="001525F7"/>
    <w:rsid w:val="001528FB"/>
    <w:rsid w:val="00153DFB"/>
    <w:rsid w:val="00155D55"/>
    <w:rsid w:val="0016124E"/>
    <w:rsid w:val="0016531C"/>
    <w:rsid w:val="00167BF6"/>
    <w:rsid w:val="00172CD7"/>
    <w:rsid w:val="001773B1"/>
    <w:rsid w:val="00181054"/>
    <w:rsid w:val="0018150E"/>
    <w:rsid w:val="001858E1"/>
    <w:rsid w:val="001901FE"/>
    <w:rsid w:val="00190D03"/>
    <w:rsid w:val="00193433"/>
    <w:rsid w:val="00194B0B"/>
    <w:rsid w:val="00196053"/>
    <w:rsid w:val="00197655"/>
    <w:rsid w:val="001A2994"/>
    <w:rsid w:val="001A69A5"/>
    <w:rsid w:val="001C6EA8"/>
    <w:rsid w:val="001D2414"/>
    <w:rsid w:val="001D26A6"/>
    <w:rsid w:val="001D4D16"/>
    <w:rsid w:val="001E2DDC"/>
    <w:rsid w:val="001E32B9"/>
    <w:rsid w:val="001E3FF8"/>
    <w:rsid w:val="001E7938"/>
    <w:rsid w:val="001F0B15"/>
    <w:rsid w:val="001F123D"/>
    <w:rsid w:val="001F2372"/>
    <w:rsid w:val="001F3284"/>
    <w:rsid w:val="001F6562"/>
    <w:rsid w:val="002007D9"/>
    <w:rsid w:val="00215E03"/>
    <w:rsid w:val="0021625B"/>
    <w:rsid w:val="00225D1D"/>
    <w:rsid w:val="00226B81"/>
    <w:rsid w:val="002330BF"/>
    <w:rsid w:val="002345B4"/>
    <w:rsid w:val="00236737"/>
    <w:rsid w:val="002414BE"/>
    <w:rsid w:val="00245B98"/>
    <w:rsid w:val="00250EE1"/>
    <w:rsid w:val="00251F25"/>
    <w:rsid w:val="00251FA1"/>
    <w:rsid w:val="00263440"/>
    <w:rsid w:val="002657C1"/>
    <w:rsid w:val="0027141F"/>
    <w:rsid w:val="002725F5"/>
    <w:rsid w:val="002733F6"/>
    <w:rsid w:val="00276970"/>
    <w:rsid w:val="002772BF"/>
    <w:rsid w:val="002800E1"/>
    <w:rsid w:val="0028014D"/>
    <w:rsid w:val="002873F1"/>
    <w:rsid w:val="00287E63"/>
    <w:rsid w:val="002963CE"/>
    <w:rsid w:val="002A7DAC"/>
    <w:rsid w:val="002C0E35"/>
    <w:rsid w:val="002C4B86"/>
    <w:rsid w:val="002C7FAC"/>
    <w:rsid w:val="002D3CAF"/>
    <w:rsid w:val="002E14BD"/>
    <w:rsid w:val="002E20CB"/>
    <w:rsid w:val="002E3B45"/>
    <w:rsid w:val="002E6267"/>
    <w:rsid w:val="002E7F94"/>
    <w:rsid w:val="002F182B"/>
    <w:rsid w:val="002F3CF1"/>
    <w:rsid w:val="003000CC"/>
    <w:rsid w:val="003060BD"/>
    <w:rsid w:val="00307251"/>
    <w:rsid w:val="00315576"/>
    <w:rsid w:val="00316C84"/>
    <w:rsid w:val="003207EB"/>
    <w:rsid w:val="00321FA9"/>
    <w:rsid w:val="00322A43"/>
    <w:rsid w:val="0033485C"/>
    <w:rsid w:val="003365EC"/>
    <w:rsid w:val="0033744E"/>
    <w:rsid w:val="003378A2"/>
    <w:rsid w:val="003414AF"/>
    <w:rsid w:val="003462C0"/>
    <w:rsid w:val="003471A7"/>
    <w:rsid w:val="00364221"/>
    <w:rsid w:val="00364420"/>
    <w:rsid w:val="003668E7"/>
    <w:rsid w:val="0037193F"/>
    <w:rsid w:val="00372462"/>
    <w:rsid w:val="00375B92"/>
    <w:rsid w:val="00381E77"/>
    <w:rsid w:val="00382AEB"/>
    <w:rsid w:val="003857BB"/>
    <w:rsid w:val="00385C48"/>
    <w:rsid w:val="0038694D"/>
    <w:rsid w:val="003956EC"/>
    <w:rsid w:val="00397B9E"/>
    <w:rsid w:val="003A3ECD"/>
    <w:rsid w:val="003A4ABC"/>
    <w:rsid w:val="003B1C8F"/>
    <w:rsid w:val="003B605C"/>
    <w:rsid w:val="003B61C1"/>
    <w:rsid w:val="003B7B3B"/>
    <w:rsid w:val="003C0E16"/>
    <w:rsid w:val="003C73EE"/>
    <w:rsid w:val="003C787B"/>
    <w:rsid w:val="003D0500"/>
    <w:rsid w:val="003E166C"/>
    <w:rsid w:val="003E3910"/>
    <w:rsid w:val="003E4873"/>
    <w:rsid w:val="003E6B0D"/>
    <w:rsid w:val="003F2E84"/>
    <w:rsid w:val="003F525D"/>
    <w:rsid w:val="003F7505"/>
    <w:rsid w:val="00402456"/>
    <w:rsid w:val="00407CD0"/>
    <w:rsid w:val="00411881"/>
    <w:rsid w:val="00414040"/>
    <w:rsid w:val="00421731"/>
    <w:rsid w:val="004239BD"/>
    <w:rsid w:val="00430005"/>
    <w:rsid w:val="0043003B"/>
    <w:rsid w:val="0043310F"/>
    <w:rsid w:val="00433D3B"/>
    <w:rsid w:val="00433EDF"/>
    <w:rsid w:val="004366C2"/>
    <w:rsid w:val="00440CF1"/>
    <w:rsid w:val="004411C4"/>
    <w:rsid w:val="00444494"/>
    <w:rsid w:val="00451686"/>
    <w:rsid w:val="00456E58"/>
    <w:rsid w:val="004647A9"/>
    <w:rsid w:val="004704C7"/>
    <w:rsid w:val="00472137"/>
    <w:rsid w:val="004739EB"/>
    <w:rsid w:val="004749FE"/>
    <w:rsid w:val="00484DDD"/>
    <w:rsid w:val="004908C1"/>
    <w:rsid w:val="0049420C"/>
    <w:rsid w:val="00497323"/>
    <w:rsid w:val="004A3C1A"/>
    <w:rsid w:val="004A3E75"/>
    <w:rsid w:val="004A76B6"/>
    <w:rsid w:val="004B278E"/>
    <w:rsid w:val="004C3236"/>
    <w:rsid w:val="004C3687"/>
    <w:rsid w:val="004C7097"/>
    <w:rsid w:val="004D0B2F"/>
    <w:rsid w:val="004D1639"/>
    <w:rsid w:val="004D2877"/>
    <w:rsid w:val="004D4A39"/>
    <w:rsid w:val="004E1891"/>
    <w:rsid w:val="004E2EC5"/>
    <w:rsid w:val="004E6EC0"/>
    <w:rsid w:val="004F3DC6"/>
    <w:rsid w:val="004F5295"/>
    <w:rsid w:val="004F556E"/>
    <w:rsid w:val="004F74C0"/>
    <w:rsid w:val="004F7A92"/>
    <w:rsid w:val="0050157A"/>
    <w:rsid w:val="00501CEE"/>
    <w:rsid w:val="00503F97"/>
    <w:rsid w:val="005044DE"/>
    <w:rsid w:val="00504733"/>
    <w:rsid w:val="00507314"/>
    <w:rsid w:val="00507837"/>
    <w:rsid w:val="005140EA"/>
    <w:rsid w:val="00514BAF"/>
    <w:rsid w:val="00516D7B"/>
    <w:rsid w:val="00521B4C"/>
    <w:rsid w:val="00526793"/>
    <w:rsid w:val="00531EAB"/>
    <w:rsid w:val="00533052"/>
    <w:rsid w:val="00537671"/>
    <w:rsid w:val="0054506E"/>
    <w:rsid w:val="005479B5"/>
    <w:rsid w:val="00550834"/>
    <w:rsid w:val="0055228E"/>
    <w:rsid w:val="00553502"/>
    <w:rsid w:val="00554520"/>
    <w:rsid w:val="00555593"/>
    <w:rsid w:val="00556862"/>
    <w:rsid w:val="005606EC"/>
    <w:rsid w:val="00566431"/>
    <w:rsid w:val="00570741"/>
    <w:rsid w:val="005717C0"/>
    <w:rsid w:val="00577B11"/>
    <w:rsid w:val="00584D62"/>
    <w:rsid w:val="005866F0"/>
    <w:rsid w:val="00590606"/>
    <w:rsid w:val="005924DF"/>
    <w:rsid w:val="005929DB"/>
    <w:rsid w:val="00592DE1"/>
    <w:rsid w:val="00592E51"/>
    <w:rsid w:val="00594AD9"/>
    <w:rsid w:val="0059522F"/>
    <w:rsid w:val="00596CDB"/>
    <w:rsid w:val="005A3A83"/>
    <w:rsid w:val="005A44CD"/>
    <w:rsid w:val="005A47EB"/>
    <w:rsid w:val="005A728D"/>
    <w:rsid w:val="005A739D"/>
    <w:rsid w:val="005B0BE6"/>
    <w:rsid w:val="005B46AD"/>
    <w:rsid w:val="005B68A3"/>
    <w:rsid w:val="005C125B"/>
    <w:rsid w:val="005D5F7E"/>
    <w:rsid w:val="005D6326"/>
    <w:rsid w:val="005E263F"/>
    <w:rsid w:val="005E6016"/>
    <w:rsid w:val="005F05DF"/>
    <w:rsid w:val="005F1328"/>
    <w:rsid w:val="005F324A"/>
    <w:rsid w:val="005F4928"/>
    <w:rsid w:val="00600D93"/>
    <w:rsid w:val="006010ED"/>
    <w:rsid w:val="00601ADD"/>
    <w:rsid w:val="006072FB"/>
    <w:rsid w:val="00607DB3"/>
    <w:rsid w:val="00613385"/>
    <w:rsid w:val="00613B83"/>
    <w:rsid w:val="00617DE7"/>
    <w:rsid w:val="006207A3"/>
    <w:rsid w:val="00621147"/>
    <w:rsid w:val="006224BF"/>
    <w:rsid w:val="00632C55"/>
    <w:rsid w:val="00632D38"/>
    <w:rsid w:val="006337BD"/>
    <w:rsid w:val="006356C1"/>
    <w:rsid w:val="0063694B"/>
    <w:rsid w:val="006416FC"/>
    <w:rsid w:val="0064221C"/>
    <w:rsid w:val="00642EA6"/>
    <w:rsid w:val="0064528F"/>
    <w:rsid w:val="00651FA5"/>
    <w:rsid w:val="0065538C"/>
    <w:rsid w:val="00655680"/>
    <w:rsid w:val="0066278B"/>
    <w:rsid w:val="00664173"/>
    <w:rsid w:val="006648F4"/>
    <w:rsid w:val="00666C50"/>
    <w:rsid w:val="006708DF"/>
    <w:rsid w:val="00687056"/>
    <w:rsid w:val="006909B1"/>
    <w:rsid w:val="0069118D"/>
    <w:rsid w:val="006945A2"/>
    <w:rsid w:val="00696006"/>
    <w:rsid w:val="006A01E0"/>
    <w:rsid w:val="006A0793"/>
    <w:rsid w:val="006B03B1"/>
    <w:rsid w:val="006B1633"/>
    <w:rsid w:val="006B73C1"/>
    <w:rsid w:val="006C1CED"/>
    <w:rsid w:val="006C3800"/>
    <w:rsid w:val="006C588B"/>
    <w:rsid w:val="006D4FFA"/>
    <w:rsid w:val="006D6208"/>
    <w:rsid w:val="006E0FAA"/>
    <w:rsid w:val="006E1BD7"/>
    <w:rsid w:val="006E4A07"/>
    <w:rsid w:val="006F3690"/>
    <w:rsid w:val="006F793E"/>
    <w:rsid w:val="007017A3"/>
    <w:rsid w:val="00702433"/>
    <w:rsid w:val="00703FB8"/>
    <w:rsid w:val="007049C5"/>
    <w:rsid w:val="0070711E"/>
    <w:rsid w:val="00707A30"/>
    <w:rsid w:val="00715401"/>
    <w:rsid w:val="00721F64"/>
    <w:rsid w:val="007240A0"/>
    <w:rsid w:val="00725F13"/>
    <w:rsid w:val="00733342"/>
    <w:rsid w:val="0073436F"/>
    <w:rsid w:val="00736F7B"/>
    <w:rsid w:val="00740C9C"/>
    <w:rsid w:val="0076069A"/>
    <w:rsid w:val="00760B0F"/>
    <w:rsid w:val="0076109E"/>
    <w:rsid w:val="00762261"/>
    <w:rsid w:val="00762A37"/>
    <w:rsid w:val="007717F1"/>
    <w:rsid w:val="0077767F"/>
    <w:rsid w:val="00780F7C"/>
    <w:rsid w:val="007817E0"/>
    <w:rsid w:val="00783464"/>
    <w:rsid w:val="00787376"/>
    <w:rsid w:val="00787A46"/>
    <w:rsid w:val="00793EAB"/>
    <w:rsid w:val="00795958"/>
    <w:rsid w:val="00795B0F"/>
    <w:rsid w:val="00797543"/>
    <w:rsid w:val="007A5104"/>
    <w:rsid w:val="007A7363"/>
    <w:rsid w:val="007B4942"/>
    <w:rsid w:val="007B5747"/>
    <w:rsid w:val="007B62FA"/>
    <w:rsid w:val="007C0C91"/>
    <w:rsid w:val="007C3283"/>
    <w:rsid w:val="007C74AD"/>
    <w:rsid w:val="007D1AD3"/>
    <w:rsid w:val="007D23E2"/>
    <w:rsid w:val="007D7847"/>
    <w:rsid w:val="007E2611"/>
    <w:rsid w:val="007E5C11"/>
    <w:rsid w:val="008009DB"/>
    <w:rsid w:val="0081666C"/>
    <w:rsid w:val="00823E1D"/>
    <w:rsid w:val="00825221"/>
    <w:rsid w:val="00825699"/>
    <w:rsid w:val="00827F06"/>
    <w:rsid w:val="00834365"/>
    <w:rsid w:val="00834765"/>
    <w:rsid w:val="0084093A"/>
    <w:rsid w:val="008558D9"/>
    <w:rsid w:val="00857916"/>
    <w:rsid w:val="008601FE"/>
    <w:rsid w:val="008602D7"/>
    <w:rsid w:val="00861840"/>
    <w:rsid w:val="00865692"/>
    <w:rsid w:val="00871C9E"/>
    <w:rsid w:val="00874450"/>
    <w:rsid w:val="00875183"/>
    <w:rsid w:val="00880FC4"/>
    <w:rsid w:val="00881A4C"/>
    <w:rsid w:val="0089215D"/>
    <w:rsid w:val="00896BB9"/>
    <w:rsid w:val="008A1CAF"/>
    <w:rsid w:val="008A6194"/>
    <w:rsid w:val="008C6D5F"/>
    <w:rsid w:val="008D018D"/>
    <w:rsid w:val="008D3902"/>
    <w:rsid w:val="008D71E6"/>
    <w:rsid w:val="008E1DBE"/>
    <w:rsid w:val="008E3C61"/>
    <w:rsid w:val="008E569D"/>
    <w:rsid w:val="008F3FA4"/>
    <w:rsid w:val="008F4804"/>
    <w:rsid w:val="008F5326"/>
    <w:rsid w:val="0090096F"/>
    <w:rsid w:val="00905E17"/>
    <w:rsid w:val="00915819"/>
    <w:rsid w:val="00921C4F"/>
    <w:rsid w:val="00921D03"/>
    <w:rsid w:val="00944AC1"/>
    <w:rsid w:val="0095038A"/>
    <w:rsid w:val="00952E47"/>
    <w:rsid w:val="0095504F"/>
    <w:rsid w:val="009566BE"/>
    <w:rsid w:val="00960CB4"/>
    <w:rsid w:val="009622C1"/>
    <w:rsid w:val="00966E68"/>
    <w:rsid w:val="00971C6F"/>
    <w:rsid w:val="00974F69"/>
    <w:rsid w:val="0097657F"/>
    <w:rsid w:val="00984BF4"/>
    <w:rsid w:val="00987257"/>
    <w:rsid w:val="00990260"/>
    <w:rsid w:val="00992FD1"/>
    <w:rsid w:val="0099345C"/>
    <w:rsid w:val="00993DE1"/>
    <w:rsid w:val="00994BEF"/>
    <w:rsid w:val="00997739"/>
    <w:rsid w:val="009A1172"/>
    <w:rsid w:val="009A1E92"/>
    <w:rsid w:val="009A25F5"/>
    <w:rsid w:val="009A2FE3"/>
    <w:rsid w:val="009A4FD3"/>
    <w:rsid w:val="009A7E70"/>
    <w:rsid w:val="009A7EC7"/>
    <w:rsid w:val="009B3E99"/>
    <w:rsid w:val="009B45C3"/>
    <w:rsid w:val="009B533A"/>
    <w:rsid w:val="009B5D0E"/>
    <w:rsid w:val="009C0B2C"/>
    <w:rsid w:val="009C3AE2"/>
    <w:rsid w:val="009C51A6"/>
    <w:rsid w:val="009C6F6F"/>
    <w:rsid w:val="009D0A10"/>
    <w:rsid w:val="009D305A"/>
    <w:rsid w:val="009D6EEE"/>
    <w:rsid w:val="009E5B7A"/>
    <w:rsid w:val="009F3A71"/>
    <w:rsid w:val="009F7263"/>
    <w:rsid w:val="009F72FA"/>
    <w:rsid w:val="00A00C04"/>
    <w:rsid w:val="00A03103"/>
    <w:rsid w:val="00A14461"/>
    <w:rsid w:val="00A169B1"/>
    <w:rsid w:val="00A16F06"/>
    <w:rsid w:val="00A201E8"/>
    <w:rsid w:val="00A23EAF"/>
    <w:rsid w:val="00A2504A"/>
    <w:rsid w:val="00A26676"/>
    <w:rsid w:val="00A26B26"/>
    <w:rsid w:val="00A27A03"/>
    <w:rsid w:val="00A445F0"/>
    <w:rsid w:val="00A456B0"/>
    <w:rsid w:val="00A46334"/>
    <w:rsid w:val="00A51BBA"/>
    <w:rsid w:val="00A54D6A"/>
    <w:rsid w:val="00A61127"/>
    <w:rsid w:val="00A77CFE"/>
    <w:rsid w:val="00A801C4"/>
    <w:rsid w:val="00A80846"/>
    <w:rsid w:val="00A81E8C"/>
    <w:rsid w:val="00A82014"/>
    <w:rsid w:val="00A83AF5"/>
    <w:rsid w:val="00A901CD"/>
    <w:rsid w:val="00A90C9D"/>
    <w:rsid w:val="00AA3DB3"/>
    <w:rsid w:val="00AA5F10"/>
    <w:rsid w:val="00AA6893"/>
    <w:rsid w:val="00AB09B7"/>
    <w:rsid w:val="00AB2D35"/>
    <w:rsid w:val="00AB651D"/>
    <w:rsid w:val="00AB751F"/>
    <w:rsid w:val="00AC1636"/>
    <w:rsid w:val="00AD47FF"/>
    <w:rsid w:val="00AD53A2"/>
    <w:rsid w:val="00AE1CD6"/>
    <w:rsid w:val="00AE3314"/>
    <w:rsid w:val="00AE348B"/>
    <w:rsid w:val="00AE3AAA"/>
    <w:rsid w:val="00AF6CD5"/>
    <w:rsid w:val="00AF7491"/>
    <w:rsid w:val="00B00A74"/>
    <w:rsid w:val="00B01C05"/>
    <w:rsid w:val="00B0287B"/>
    <w:rsid w:val="00B07F67"/>
    <w:rsid w:val="00B107B0"/>
    <w:rsid w:val="00B12D8E"/>
    <w:rsid w:val="00B137AC"/>
    <w:rsid w:val="00B14A08"/>
    <w:rsid w:val="00B16E25"/>
    <w:rsid w:val="00B21BEF"/>
    <w:rsid w:val="00B24B34"/>
    <w:rsid w:val="00B42985"/>
    <w:rsid w:val="00B452DC"/>
    <w:rsid w:val="00B52E8B"/>
    <w:rsid w:val="00B541E5"/>
    <w:rsid w:val="00B60780"/>
    <w:rsid w:val="00B610D4"/>
    <w:rsid w:val="00B6220A"/>
    <w:rsid w:val="00B64539"/>
    <w:rsid w:val="00B71AFF"/>
    <w:rsid w:val="00B76D4D"/>
    <w:rsid w:val="00B821DC"/>
    <w:rsid w:val="00B84057"/>
    <w:rsid w:val="00B86254"/>
    <w:rsid w:val="00B87948"/>
    <w:rsid w:val="00B91A45"/>
    <w:rsid w:val="00BB1718"/>
    <w:rsid w:val="00BC1A39"/>
    <w:rsid w:val="00BC2683"/>
    <w:rsid w:val="00BC349C"/>
    <w:rsid w:val="00BC39F2"/>
    <w:rsid w:val="00BD2287"/>
    <w:rsid w:val="00BD2579"/>
    <w:rsid w:val="00BE08A2"/>
    <w:rsid w:val="00BE24E8"/>
    <w:rsid w:val="00BE33F4"/>
    <w:rsid w:val="00BE5B5A"/>
    <w:rsid w:val="00BF1F5A"/>
    <w:rsid w:val="00C10798"/>
    <w:rsid w:val="00C144E6"/>
    <w:rsid w:val="00C201D7"/>
    <w:rsid w:val="00C21152"/>
    <w:rsid w:val="00C2227A"/>
    <w:rsid w:val="00C23014"/>
    <w:rsid w:val="00C351A3"/>
    <w:rsid w:val="00C353C5"/>
    <w:rsid w:val="00C355A1"/>
    <w:rsid w:val="00C35C2F"/>
    <w:rsid w:val="00C36125"/>
    <w:rsid w:val="00C42A5D"/>
    <w:rsid w:val="00C43C8C"/>
    <w:rsid w:val="00C45076"/>
    <w:rsid w:val="00C53382"/>
    <w:rsid w:val="00C53F26"/>
    <w:rsid w:val="00C55BDE"/>
    <w:rsid w:val="00C55BFB"/>
    <w:rsid w:val="00C56905"/>
    <w:rsid w:val="00C63E70"/>
    <w:rsid w:val="00C66A0C"/>
    <w:rsid w:val="00C738AA"/>
    <w:rsid w:val="00C75F06"/>
    <w:rsid w:val="00C8455E"/>
    <w:rsid w:val="00C8756D"/>
    <w:rsid w:val="00C92066"/>
    <w:rsid w:val="00CA02A0"/>
    <w:rsid w:val="00CA3B67"/>
    <w:rsid w:val="00CA721D"/>
    <w:rsid w:val="00CB45A6"/>
    <w:rsid w:val="00CB551D"/>
    <w:rsid w:val="00CB56B8"/>
    <w:rsid w:val="00CD4BD0"/>
    <w:rsid w:val="00CD60D7"/>
    <w:rsid w:val="00CF0723"/>
    <w:rsid w:val="00CF09D0"/>
    <w:rsid w:val="00CF1252"/>
    <w:rsid w:val="00CF394E"/>
    <w:rsid w:val="00CF39CD"/>
    <w:rsid w:val="00D0734A"/>
    <w:rsid w:val="00D14116"/>
    <w:rsid w:val="00D16140"/>
    <w:rsid w:val="00D17367"/>
    <w:rsid w:val="00D22E35"/>
    <w:rsid w:val="00D27FC2"/>
    <w:rsid w:val="00D36658"/>
    <w:rsid w:val="00D37746"/>
    <w:rsid w:val="00D40C99"/>
    <w:rsid w:val="00D411E9"/>
    <w:rsid w:val="00D46520"/>
    <w:rsid w:val="00D53FB7"/>
    <w:rsid w:val="00D60AC2"/>
    <w:rsid w:val="00D63F5D"/>
    <w:rsid w:val="00D7393E"/>
    <w:rsid w:val="00D85723"/>
    <w:rsid w:val="00D86E90"/>
    <w:rsid w:val="00DB3871"/>
    <w:rsid w:val="00DB3F21"/>
    <w:rsid w:val="00DB6764"/>
    <w:rsid w:val="00DB6EC8"/>
    <w:rsid w:val="00DC0C2A"/>
    <w:rsid w:val="00DC2CBB"/>
    <w:rsid w:val="00DC384E"/>
    <w:rsid w:val="00DC3B6B"/>
    <w:rsid w:val="00DD06E8"/>
    <w:rsid w:val="00DD4CA6"/>
    <w:rsid w:val="00DD5044"/>
    <w:rsid w:val="00DD6737"/>
    <w:rsid w:val="00DD7F1A"/>
    <w:rsid w:val="00DE2A5B"/>
    <w:rsid w:val="00DE7B7C"/>
    <w:rsid w:val="00E04BA7"/>
    <w:rsid w:val="00E06BA5"/>
    <w:rsid w:val="00E10B45"/>
    <w:rsid w:val="00E141A9"/>
    <w:rsid w:val="00E14997"/>
    <w:rsid w:val="00E21EA2"/>
    <w:rsid w:val="00E25E06"/>
    <w:rsid w:val="00E31A98"/>
    <w:rsid w:val="00E33FC5"/>
    <w:rsid w:val="00E355DA"/>
    <w:rsid w:val="00E37B7D"/>
    <w:rsid w:val="00E426AD"/>
    <w:rsid w:val="00E47EFA"/>
    <w:rsid w:val="00E552A5"/>
    <w:rsid w:val="00E6511D"/>
    <w:rsid w:val="00E742C4"/>
    <w:rsid w:val="00E76687"/>
    <w:rsid w:val="00E76E48"/>
    <w:rsid w:val="00E77D9F"/>
    <w:rsid w:val="00E841E2"/>
    <w:rsid w:val="00E943ED"/>
    <w:rsid w:val="00E9480A"/>
    <w:rsid w:val="00EA388C"/>
    <w:rsid w:val="00EA4319"/>
    <w:rsid w:val="00EA55C7"/>
    <w:rsid w:val="00EB23E1"/>
    <w:rsid w:val="00EB2BBF"/>
    <w:rsid w:val="00EB3915"/>
    <w:rsid w:val="00EB3A4D"/>
    <w:rsid w:val="00EB54D6"/>
    <w:rsid w:val="00EC6F20"/>
    <w:rsid w:val="00ED1607"/>
    <w:rsid w:val="00EE16A1"/>
    <w:rsid w:val="00EE19E5"/>
    <w:rsid w:val="00EE1F39"/>
    <w:rsid w:val="00EE209F"/>
    <w:rsid w:val="00EE2DDD"/>
    <w:rsid w:val="00EF1FDD"/>
    <w:rsid w:val="00EF43B3"/>
    <w:rsid w:val="00EF5772"/>
    <w:rsid w:val="00EF59D7"/>
    <w:rsid w:val="00EF6EE8"/>
    <w:rsid w:val="00EF7909"/>
    <w:rsid w:val="00F00A96"/>
    <w:rsid w:val="00F06688"/>
    <w:rsid w:val="00F12A9D"/>
    <w:rsid w:val="00F20B54"/>
    <w:rsid w:val="00F22D65"/>
    <w:rsid w:val="00F31151"/>
    <w:rsid w:val="00F367BA"/>
    <w:rsid w:val="00F42231"/>
    <w:rsid w:val="00F42C5D"/>
    <w:rsid w:val="00F434F7"/>
    <w:rsid w:val="00F5095E"/>
    <w:rsid w:val="00F50EB8"/>
    <w:rsid w:val="00F5758B"/>
    <w:rsid w:val="00F64246"/>
    <w:rsid w:val="00F6771A"/>
    <w:rsid w:val="00F7684D"/>
    <w:rsid w:val="00F80133"/>
    <w:rsid w:val="00F803C2"/>
    <w:rsid w:val="00F81F86"/>
    <w:rsid w:val="00F82D7A"/>
    <w:rsid w:val="00F845E0"/>
    <w:rsid w:val="00F86788"/>
    <w:rsid w:val="00F95633"/>
    <w:rsid w:val="00F95C01"/>
    <w:rsid w:val="00F971F0"/>
    <w:rsid w:val="00FA1FFC"/>
    <w:rsid w:val="00FA5007"/>
    <w:rsid w:val="00FA5823"/>
    <w:rsid w:val="00FA6096"/>
    <w:rsid w:val="00FA7396"/>
    <w:rsid w:val="00FB4711"/>
    <w:rsid w:val="00FB6E59"/>
    <w:rsid w:val="00FB7604"/>
    <w:rsid w:val="00FC3C73"/>
    <w:rsid w:val="00FD1B0E"/>
    <w:rsid w:val="00FD5608"/>
    <w:rsid w:val="00FD7FDC"/>
    <w:rsid w:val="00FE0930"/>
    <w:rsid w:val="00FE46EA"/>
    <w:rsid w:val="00FF1F8B"/>
    <w:rsid w:val="00FF224B"/>
    <w:rsid w:val="00FF2E42"/>
    <w:rsid w:val="02112C2A"/>
    <w:rsid w:val="0220786F"/>
    <w:rsid w:val="024A008F"/>
    <w:rsid w:val="028D3A1D"/>
    <w:rsid w:val="02B43667"/>
    <w:rsid w:val="0332474C"/>
    <w:rsid w:val="045E16F8"/>
    <w:rsid w:val="05B47C3E"/>
    <w:rsid w:val="05BE0A7C"/>
    <w:rsid w:val="06281AD0"/>
    <w:rsid w:val="06302A37"/>
    <w:rsid w:val="069630E9"/>
    <w:rsid w:val="07006E6C"/>
    <w:rsid w:val="073D7C6F"/>
    <w:rsid w:val="079C5F2D"/>
    <w:rsid w:val="07D308DD"/>
    <w:rsid w:val="07FB6DA2"/>
    <w:rsid w:val="080F0E84"/>
    <w:rsid w:val="0938314C"/>
    <w:rsid w:val="097F721B"/>
    <w:rsid w:val="09D773D4"/>
    <w:rsid w:val="0A677DED"/>
    <w:rsid w:val="0B407405"/>
    <w:rsid w:val="0C6B36BE"/>
    <w:rsid w:val="0DD04C68"/>
    <w:rsid w:val="0E970E90"/>
    <w:rsid w:val="0F4750EF"/>
    <w:rsid w:val="0F710215"/>
    <w:rsid w:val="101F43AF"/>
    <w:rsid w:val="10D95710"/>
    <w:rsid w:val="11122727"/>
    <w:rsid w:val="1127440C"/>
    <w:rsid w:val="11730A53"/>
    <w:rsid w:val="118F5EE2"/>
    <w:rsid w:val="12EB25D3"/>
    <w:rsid w:val="1302750A"/>
    <w:rsid w:val="13726D40"/>
    <w:rsid w:val="13F910B7"/>
    <w:rsid w:val="147E749D"/>
    <w:rsid w:val="14D347CF"/>
    <w:rsid w:val="14D66CAA"/>
    <w:rsid w:val="152C4592"/>
    <w:rsid w:val="157A0880"/>
    <w:rsid w:val="15AC790D"/>
    <w:rsid w:val="16336595"/>
    <w:rsid w:val="17D66BAE"/>
    <w:rsid w:val="18073538"/>
    <w:rsid w:val="1A1B7AF8"/>
    <w:rsid w:val="1AC23036"/>
    <w:rsid w:val="1B5F33A8"/>
    <w:rsid w:val="1B9C666A"/>
    <w:rsid w:val="1F594CFE"/>
    <w:rsid w:val="203F26B5"/>
    <w:rsid w:val="21033DFA"/>
    <w:rsid w:val="21C14B26"/>
    <w:rsid w:val="23AB50DB"/>
    <w:rsid w:val="24781E0B"/>
    <w:rsid w:val="25530BFC"/>
    <w:rsid w:val="25B11243"/>
    <w:rsid w:val="26D429D0"/>
    <w:rsid w:val="270F2F29"/>
    <w:rsid w:val="28292C9C"/>
    <w:rsid w:val="286E7185"/>
    <w:rsid w:val="28E709C8"/>
    <w:rsid w:val="2927623F"/>
    <w:rsid w:val="2A2E1E59"/>
    <w:rsid w:val="2A8C70C3"/>
    <w:rsid w:val="2B436EA5"/>
    <w:rsid w:val="2B9461D0"/>
    <w:rsid w:val="2BBB5325"/>
    <w:rsid w:val="2C394FF3"/>
    <w:rsid w:val="2CE51800"/>
    <w:rsid w:val="2D2A07F8"/>
    <w:rsid w:val="2D962874"/>
    <w:rsid w:val="2DFF52A6"/>
    <w:rsid w:val="2E032968"/>
    <w:rsid w:val="2E2126AE"/>
    <w:rsid w:val="2E266352"/>
    <w:rsid w:val="2E3B2E2C"/>
    <w:rsid w:val="2F6F3DC0"/>
    <w:rsid w:val="32BC25E6"/>
    <w:rsid w:val="32D96B20"/>
    <w:rsid w:val="32E143AA"/>
    <w:rsid w:val="33D444A9"/>
    <w:rsid w:val="340574B9"/>
    <w:rsid w:val="343D7B83"/>
    <w:rsid w:val="34866F0A"/>
    <w:rsid w:val="38B92A67"/>
    <w:rsid w:val="393B31C4"/>
    <w:rsid w:val="3CDD5196"/>
    <w:rsid w:val="3E2163D9"/>
    <w:rsid w:val="40065CD4"/>
    <w:rsid w:val="40E239D1"/>
    <w:rsid w:val="41503134"/>
    <w:rsid w:val="41755A6E"/>
    <w:rsid w:val="429C7AE0"/>
    <w:rsid w:val="42D57308"/>
    <w:rsid w:val="441652D8"/>
    <w:rsid w:val="4692401D"/>
    <w:rsid w:val="46BF5FD6"/>
    <w:rsid w:val="47181D85"/>
    <w:rsid w:val="4870270F"/>
    <w:rsid w:val="494E1C27"/>
    <w:rsid w:val="496C2C65"/>
    <w:rsid w:val="4A2D0B89"/>
    <w:rsid w:val="4DBD2643"/>
    <w:rsid w:val="4DE55BA8"/>
    <w:rsid w:val="4DF94AB1"/>
    <w:rsid w:val="4E5430FA"/>
    <w:rsid w:val="4EF3243C"/>
    <w:rsid w:val="4F83246F"/>
    <w:rsid w:val="4FA161D4"/>
    <w:rsid w:val="51587B3E"/>
    <w:rsid w:val="51613941"/>
    <w:rsid w:val="52246806"/>
    <w:rsid w:val="522D2267"/>
    <w:rsid w:val="532039DA"/>
    <w:rsid w:val="53413B49"/>
    <w:rsid w:val="535A5010"/>
    <w:rsid w:val="5363448B"/>
    <w:rsid w:val="539A086F"/>
    <w:rsid w:val="53D74DDA"/>
    <w:rsid w:val="54334B6E"/>
    <w:rsid w:val="55057A8B"/>
    <w:rsid w:val="55CD004B"/>
    <w:rsid w:val="562B66CE"/>
    <w:rsid w:val="56DB557E"/>
    <w:rsid w:val="57726C77"/>
    <w:rsid w:val="57807C06"/>
    <w:rsid w:val="588A774C"/>
    <w:rsid w:val="58C3522C"/>
    <w:rsid w:val="593D5C20"/>
    <w:rsid w:val="598827C4"/>
    <w:rsid w:val="5C246C60"/>
    <w:rsid w:val="5CF33EE1"/>
    <w:rsid w:val="5D12778A"/>
    <w:rsid w:val="5DEA68E7"/>
    <w:rsid w:val="5EC62741"/>
    <w:rsid w:val="5EE0113E"/>
    <w:rsid w:val="5EEB77EC"/>
    <w:rsid w:val="5F022D79"/>
    <w:rsid w:val="5F460EDC"/>
    <w:rsid w:val="5F625436"/>
    <w:rsid w:val="5F730D55"/>
    <w:rsid w:val="61A32A50"/>
    <w:rsid w:val="61D72F82"/>
    <w:rsid w:val="62300FDA"/>
    <w:rsid w:val="641A2381"/>
    <w:rsid w:val="648E1B7A"/>
    <w:rsid w:val="64932393"/>
    <w:rsid w:val="658C4DC6"/>
    <w:rsid w:val="65E414A4"/>
    <w:rsid w:val="66E82EFC"/>
    <w:rsid w:val="679C2B08"/>
    <w:rsid w:val="683F7036"/>
    <w:rsid w:val="692F61A0"/>
    <w:rsid w:val="693D2DC5"/>
    <w:rsid w:val="693F534C"/>
    <w:rsid w:val="6A165E00"/>
    <w:rsid w:val="6A9128F0"/>
    <w:rsid w:val="6B9B2FD0"/>
    <w:rsid w:val="6BC62112"/>
    <w:rsid w:val="6BE138E8"/>
    <w:rsid w:val="6C762EFF"/>
    <w:rsid w:val="6D016445"/>
    <w:rsid w:val="6EE46585"/>
    <w:rsid w:val="6F610574"/>
    <w:rsid w:val="6FD15F48"/>
    <w:rsid w:val="71A21876"/>
    <w:rsid w:val="7247099B"/>
    <w:rsid w:val="733374D0"/>
    <w:rsid w:val="749251CE"/>
    <w:rsid w:val="74B8748F"/>
    <w:rsid w:val="76F15245"/>
    <w:rsid w:val="771D0108"/>
    <w:rsid w:val="77375EC7"/>
    <w:rsid w:val="77E80155"/>
    <w:rsid w:val="78ED3AC4"/>
    <w:rsid w:val="79C01F80"/>
    <w:rsid w:val="7ACC63B5"/>
    <w:rsid w:val="7BA50FF9"/>
    <w:rsid w:val="7C9F4A50"/>
    <w:rsid w:val="7D4F1EDD"/>
    <w:rsid w:val="7E166D57"/>
    <w:rsid w:val="7ECA1F46"/>
    <w:rsid w:val="7EE21C21"/>
    <w:rsid w:val="7EED7D64"/>
    <w:rsid w:val="7F6A196E"/>
    <w:rsid w:val="7F6A45DF"/>
    <w:rsid w:val="7F871CD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semiHidden/>
    <w:unhideWhenUsed/>
    <w:qFormat/>
    <w:uiPriority w:val="0"/>
  </w:style>
  <w:style w:type="paragraph" w:customStyle="1" w:styleId="11">
    <w:name w:val="列出段落1"/>
    <w:basedOn w:val="1"/>
    <w:qFormat/>
    <w:uiPriority w:val="34"/>
    <w:pPr>
      <w:ind w:firstLine="420" w:firstLineChars="200"/>
    </w:pPr>
  </w:style>
  <w:style w:type="character" w:customStyle="1" w:styleId="12">
    <w:name w:val="页眉 Char"/>
    <w:basedOn w:val="8"/>
    <w:link w:val="5"/>
    <w:semiHidden/>
    <w:qFormat/>
    <w:uiPriority w:val="99"/>
    <w:rPr>
      <w:rFonts w:ascii="Times New Roman" w:hAnsi="Times New Roman" w:eastAsia="宋体" w:cs="Times New Roman"/>
      <w:sz w:val="18"/>
      <w:szCs w:val="18"/>
    </w:rPr>
  </w:style>
  <w:style w:type="character" w:customStyle="1" w:styleId="13">
    <w:name w:val="页脚 Char"/>
    <w:basedOn w:val="8"/>
    <w:link w:val="4"/>
    <w:semiHidden/>
    <w:qFormat/>
    <w:uiPriority w:val="99"/>
    <w:rPr>
      <w:rFonts w:ascii="Times New Roman" w:hAnsi="Times New Roman" w:eastAsia="宋体" w:cs="Times New Roman"/>
      <w:sz w:val="18"/>
      <w:szCs w:val="18"/>
    </w:rPr>
  </w:style>
  <w:style w:type="character" w:customStyle="1" w:styleId="14">
    <w:name w:val="标题 1 Char"/>
    <w:basedOn w:val="8"/>
    <w:link w:val="2"/>
    <w:qFormat/>
    <w:uiPriority w:val="9"/>
    <w:rPr>
      <w:rFonts w:ascii="宋体" w:hAnsi="宋体" w:cs="宋体"/>
      <w:b/>
      <w:bCs/>
      <w:kern w:val="36"/>
      <w:sz w:val="48"/>
      <w:szCs w:val="48"/>
    </w:rPr>
  </w:style>
  <w:style w:type="paragraph" w:customStyle="1" w:styleId="15">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483AE-4096-4894-9C51-CAE16E0E25F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524</Words>
  <Characters>2987</Characters>
  <Lines>24</Lines>
  <Paragraphs>7</Paragraphs>
  <TotalTime>311</TotalTime>
  <ScaleCrop>false</ScaleCrop>
  <LinksUpToDate>false</LinksUpToDate>
  <CharactersWithSpaces>3504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cp:lastPrinted>2020-02-11T05:53:00Z</cp:lastPrinted>
  <dcterms:modified xsi:type="dcterms:W3CDTF">2020-02-14T01:48:31Z</dcterms:modified>
  <dc:title>上海国资</dc:title>
  <cp:revision>476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